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3B2" w:rsidRPr="00F04471" w:rsidRDefault="006242FE">
      <w:pPr>
        <w:rPr>
          <w:rFonts w:ascii="Tahoma" w:hAnsi="Tahoma" w:cs="Tahoma"/>
          <w:b/>
        </w:rPr>
      </w:pPr>
      <w:r w:rsidRPr="00F04471">
        <w:rPr>
          <w:rFonts w:ascii="Tahoma" w:hAnsi="Tahoma" w:cs="Tahoma"/>
          <w:b/>
        </w:rPr>
        <w:t>OGGETTO</w:t>
      </w:r>
      <w:r w:rsidR="00EA03B2" w:rsidRPr="00F04471">
        <w:rPr>
          <w:rFonts w:ascii="Tahoma" w:hAnsi="Tahoma" w:cs="Tahoma"/>
          <w:b/>
        </w:rPr>
        <w:t>: Bilancio Pr</w:t>
      </w:r>
      <w:r w:rsidR="00C2150C">
        <w:rPr>
          <w:rFonts w:ascii="Tahoma" w:hAnsi="Tahoma" w:cs="Tahoma"/>
          <w:b/>
        </w:rPr>
        <w:t>eventivo Economico Annuale 2018</w:t>
      </w:r>
    </w:p>
    <w:p w:rsidR="00597D15" w:rsidRDefault="00597D15" w:rsidP="00EA03B2">
      <w:pPr>
        <w:jc w:val="center"/>
        <w:rPr>
          <w:rFonts w:ascii="Tahoma" w:hAnsi="Tahoma" w:cs="Tahoma"/>
          <w:b/>
          <w:u w:val="single"/>
        </w:rPr>
      </w:pPr>
    </w:p>
    <w:p w:rsidR="00EA03B2" w:rsidRPr="00713721" w:rsidRDefault="00EA03B2" w:rsidP="00EA03B2">
      <w:pPr>
        <w:jc w:val="center"/>
        <w:rPr>
          <w:rFonts w:ascii="Tahoma" w:hAnsi="Tahoma" w:cs="Tahoma"/>
          <w:b/>
        </w:rPr>
      </w:pPr>
      <w:r w:rsidRPr="00713721">
        <w:rPr>
          <w:rFonts w:ascii="Tahoma" w:hAnsi="Tahoma" w:cs="Tahoma"/>
          <w:b/>
        </w:rPr>
        <w:t>IL DIRETTORE GENERALE</w:t>
      </w:r>
    </w:p>
    <w:p w:rsidR="006242FE" w:rsidRPr="006242FE" w:rsidRDefault="006242FE" w:rsidP="00EA03B2">
      <w:pPr>
        <w:jc w:val="center"/>
        <w:rPr>
          <w:rFonts w:ascii="Tahoma" w:hAnsi="Tahoma" w:cs="Tahoma"/>
          <w:b/>
          <w:u w:val="single"/>
        </w:rPr>
      </w:pPr>
    </w:p>
    <w:p w:rsidR="00EA03B2" w:rsidRPr="006242FE" w:rsidRDefault="00EA03B2" w:rsidP="006242FE">
      <w:pPr>
        <w:ind w:firstLine="708"/>
        <w:jc w:val="both"/>
        <w:rPr>
          <w:rFonts w:ascii="Tahoma" w:hAnsi="Tahoma" w:cs="Tahoma"/>
        </w:rPr>
      </w:pPr>
      <w:r w:rsidRPr="006242FE">
        <w:rPr>
          <w:rFonts w:ascii="Tahoma" w:hAnsi="Tahoma" w:cs="Tahoma"/>
        </w:rPr>
        <w:t>Visto il D.Lgs. 30.12.1992 n. 502 e successive modificazioni e integrazioni;</w:t>
      </w:r>
    </w:p>
    <w:p w:rsidR="00EA03B2" w:rsidRPr="006242FE" w:rsidRDefault="00EA03B2" w:rsidP="006242FE">
      <w:pPr>
        <w:ind w:firstLine="708"/>
        <w:jc w:val="both"/>
        <w:rPr>
          <w:rFonts w:ascii="Tahoma" w:hAnsi="Tahoma" w:cs="Tahoma"/>
        </w:rPr>
      </w:pPr>
      <w:r w:rsidRPr="006242FE">
        <w:rPr>
          <w:rFonts w:ascii="Tahoma" w:hAnsi="Tahoma" w:cs="Tahoma"/>
        </w:rPr>
        <w:t>Vista la D.C.R. n. 136-39452 del 22.10.2007 di individuazione delle Aziende Sanitarie Locali e dei relativi ambiti territoriali;</w:t>
      </w:r>
    </w:p>
    <w:p w:rsidR="00EA03B2" w:rsidRPr="006242FE" w:rsidRDefault="00EA03B2" w:rsidP="006242FE">
      <w:pPr>
        <w:ind w:firstLine="708"/>
        <w:jc w:val="both"/>
        <w:rPr>
          <w:rFonts w:ascii="Tahoma" w:hAnsi="Tahoma" w:cs="Tahoma"/>
        </w:rPr>
      </w:pPr>
      <w:r w:rsidRPr="006242FE">
        <w:rPr>
          <w:rFonts w:ascii="Tahoma" w:hAnsi="Tahoma" w:cs="Tahoma"/>
        </w:rPr>
        <w:t>Visto il D.P.G.R. n. 85 del 17.12.2007 di costituzione dell’Azienda Sanitaria Locale AL;</w:t>
      </w:r>
    </w:p>
    <w:p w:rsidR="00EA03B2" w:rsidRPr="006242FE" w:rsidRDefault="00EA03B2" w:rsidP="006242FE">
      <w:pPr>
        <w:ind w:firstLine="708"/>
        <w:jc w:val="both"/>
        <w:rPr>
          <w:rFonts w:ascii="Tahoma" w:hAnsi="Tahoma" w:cs="Tahoma"/>
        </w:rPr>
      </w:pPr>
      <w:r w:rsidRPr="006242FE">
        <w:rPr>
          <w:rFonts w:ascii="Tahoma" w:hAnsi="Tahoma" w:cs="Tahoma"/>
        </w:rPr>
        <w:t>Vista la D.G.R. n. 40-1368 del 27.04.2015 di nomina del Direttore Generale dell’ASL AL;</w:t>
      </w:r>
    </w:p>
    <w:p w:rsidR="00CD6E06" w:rsidRPr="000640A4" w:rsidRDefault="00CD6E06" w:rsidP="00CD6E06">
      <w:pPr>
        <w:ind w:firstLine="708"/>
        <w:jc w:val="both"/>
        <w:rPr>
          <w:rFonts w:ascii="Tahoma" w:hAnsi="Tahoma" w:cs="Tahoma"/>
        </w:rPr>
      </w:pPr>
      <w:r w:rsidRPr="000640A4">
        <w:rPr>
          <w:rFonts w:ascii="Tahoma" w:hAnsi="Tahoma" w:cs="Tahoma"/>
        </w:rPr>
        <w:t xml:space="preserve">Richiamata la deliberazione del Direttore Generale n. 678 dell’11.10.2017 ad oggetto: “Individuazione degli atti di indirizzo e di governo e degli atti di gestione. Ripartizione delle competenze tra </w:t>
      </w:r>
      <w:smartTag w:uri="urn:schemas-microsoft-com:office:smarttags" w:element="PersonName">
        <w:smartTagPr>
          <w:attr w:name="ProductID" w:val="la Direzione Generale"/>
        </w:smartTagPr>
        <w:r w:rsidRPr="000640A4">
          <w:rPr>
            <w:rFonts w:ascii="Tahoma" w:hAnsi="Tahoma" w:cs="Tahoma"/>
          </w:rPr>
          <w:t>la Direzione Generale</w:t>
        </w:r>
      </w:smartTag>
      <w:r w:rsidRPr="000640A4">
        <w:rPr>
          <w:rFonts w:ascii="Tahoma" w:hAnsi="Tahoma" w:cs="Tahoma"/>
        </w:rPr>
        <w:t xml:space="preserve"> e le Strutture dell’A.S.L. AL”; </w:t>
      </w:r>
    </w:p>
    <w:p w:rsidR="00CD6E06" w:rsidRDefault="00CD6E06" w:rsidP="00CD6E06">
      <w:pPr>
        <w:ind w:firstLine="708"/>
        <w:jc w:val="both"/>
        <w:rPr>
          <w:rFonts w:ascii="Tahoma" w:hAnsi="Tahoma" w:cs="Tahoma"/>
        </w:rPr>
      </w:pPr>
      <w:r w:rsidRPr="006242FE">
        <w:rPr>
          <w:rFonts w:ascii="Tahoma" w:hAnsi="Tahoma" w:cs="Tahoma"/>
        </w:rPr>
        <w:t>Vista la D.G.R. n. 53-2487 del 23.11.2015, ad oggetto: “AA.SS.RR. – Procedimento regionale di verifica degli atti aziendali – art. 3 D.Lgs.n. 502/1992 s.m.i. – D.C.R. n. 167-14087 del 03.04.2012 – D.G.R. n. 42-1921 del 27.07.2015 – Presa d’atto adeguamento alle prescrizioni regionali e recepimento definitivo ai sensi della D.C.R. n. 167-14087 del 03.04.2012, all. A, par. 5.1.”, con la quale è stato recepito in via definitiva l’Atto Aziendale dell’ASL AL, come riadottato, a seguito delle prescrizioni regionali, con la deliberazione n. 711 del 06.10.2015;</w:t>
      </w:r>
    </w:p>
    <w:p w:rsidR="00CD6E06" w:rsidRPr="000640A4" w:rsidRDefault="00CD6E06" w:rsidP="00CD6E06">
      <w:pPr>
        <w:ind w:firstLine="708"/>
        <w:jc w:val="both"/>
        <w:rPr>
          <w:rFonts w:ascii="Tahoma" w:hAnsi="Tahoma" w:cs="Tahoma"/>
        </w:rPr>
      </w:pPr>
      <w:r w:rsidRPr="00CD6E06">
        <w:rPr>
          <w:rFonts w:ascii="Tahoma" w:hAnsi="Tahoma" w:cs="Tahoma"/>
        </w:rPr>
        <w:t xml:space="preserve">Vista </w:t>
      </w:r>
      <w:smartTag w:uri="urn:schemas-microsoft-com:office:smarttags" w:element="PersonName">
        <w:smartTagPr>
          <w:attr w:name="ProductID" w:val="la D.G"/>
        </w:smartTagPr>
        <w:r w:rsidRPr="00CD6E06">
          <w:rPr>
            <w:rFonts w:ascii="Tahoma" w:hAnsi="Tahoma" w:cs="Tahoma"/>
          </w:rPr>
          <w:t>la D.G</w:t>
        </w:r>
      </w:smartTag>
      <w:r w:rsidRPr="00CD6E06">
        <w:rPr>
          <w:rFonts w:ascii="Tahoma" w:hAnsi="Tahoma" w:cs="Tahoma"/>
        </w:rPr>
        <w:t>.R. n. 29-5942 del 17.11.2017, ad oggetto “Atti aziendali delle AA.SS.RR. - ASL AL di Alessandria - Atto n. 656 del 28.09.2017 ‘Atto Aziendale ASL AL adottato con deliberazione n. 711 del 06.10.2015 - proposta di modifiche’. Recepimento regionale ai sensi della D.C.R. n. 167-14087 del 03.04.2012, all. A, par. 5.1.”;</w:t>
      </w:r>
    </w:p>
    <w:p w:rsidR="00223842" w:rsidRPr="006242FE" w:rsidRDefault="00223842" w:rsidP="006242FE">
      <w:pPr>
        <w:ind w:firstLine="708"/>
        <w:jc w:val="both"/>
        <w:rPr>
          <w:rFonts w:ascii="Tahoma" w:hAnsi="Tahoma" w:cs="Tahoma"/>
        </w:rPr>
      </w:pPr>
      <w:r w:rsidRPr="006242FE">
        <w:rPr>
          <w:rFonts w:ascii="Tahoma" w:hAnsi="Tahoma" w:cs="Tahoma"/>
        </w:rPr>
        <w:t>Presa visione della proposta del Responsabile f.f. della S.C. Economico Finanziario qui di seguito riportata:</w:t>
      </w:r>
    </w:p>
    <w:p w:rsidR="00223842" w:rsidRPr="006242FE" w:rsidRDefault="00223842" w:rsidP="006242FE">
      <w:pPr>
        <w:ind w:firstLine="708"/>
        <w:jc w:val="both"/>
        <w:rPr>
          <w:rFonts w:ascii="Tahoma" w:hAnsi="Tahoma" w:cs="Tahoma"/>
        </w:rPr>
      </w:pPr>
      <w:r w:rsidRPr="006242FE">
        <w:rPr>
          <w:rFonts w:ascii="Tahoma" w:hAnsi="Tahoma" w:cs="Tahoma"/>
        </w:rPr>
        <w:t>“Viste le Leggi regionali n. 8 del 18.01.1995 e n. 10 del 24.01.1995;</w:t>
      </w:r>
    </w:p>
    <w:p w:rsidR="00223842" w:rsidRPr="006242FE" w:rsidRDefault="00223842" w:rsidP="006242FE">
      <w:pPr>
        <w:ind w:firstLine="708"/>
        <w:jc w:val="both"/>
        <w:rPr>
          <w:rFonts w:ascii="Tahoma" w:hAnsi="Tahoma" w:cs="Tahoma"/>
        </w:rPr>
      </w:pPr>
      <w:r w:rsidRPr="006242FE">
        <w:rPr>
          <w:rFonts w:ascii="Tahoma" w:hAnsi="Tahoma" w:cs="Tahoma"/>
        </w:rPr>
        <w:t>Viste le disposizioni relative ai principi contabili di cui alle DD.GG.RR. n. 29-24445 del 28.04.1998 e n. 1-</w:t>
      </w:r>
      <w:r w:rsidR="00F26959" w:rsidRPr="006242FE">
        <w:rPr>
          <w:rFonts w:ascii="Tahoma" w:hAnsi="Tahoma" w:cs="Tahoma"/>
        </w:rPr>
        <w:t>28836 del 30.11.1999;</w:t>
      </w:r>
    </w:p>
    <w:p w:rsidR="00F26959" w:rsidRPr="006242FE" w:rsidRDefault="00F26959" w:rsidP="006242FE">
      <w:pPr>
        <w:ind w:firstLine="708"/>
        <w:jc w:val="both"/>
        <w:rPr>
          <w:rFonts w:ascii="Tahoma" w:hAnsi="Tahoma" w:cs="Tahoma"/>
        </w:rPr>
      </w:pPr>
      <w:r w:rsidRPr="006242FE">
        <w:rPr>
          <w:rFonts w:ascii="Tahoma" w:hAnsi="Tahoma" w:cs="Tahoma"/>
        </w:rPr>
        <w:t>Visto il Decreto Legislativo 118/2011 e successive modificazioni e integrazioni;</w:t>
      </w:r>
    </w:p>
    <w:p w:rsidR="007242F7" w:rsidRPr="006242FE" w:rsidRDefault="006D4679" w:rsidP="006242FE">
      <w:pPr>
        <w:ind w:firstLine="708"/>
        <w:jc w:val="both"/>
        <w:rPr>
          <w:rFonts w:ascii="Tahoma" w:hAnsi="Tahoma" w:cs="Tahoma"/>
        </w:rPr>
      </w:pPr>
      <w:r w:rsidRPr="006242FE">
        <w:rPr>
          <w:rFonts w:ascii="Tahoma" w:hAnsi="Tahoma" w:cs="Tahoma"/>
        </w:rPr>
        <w:t>Vista la D.G.R. n. 34-2054 dell’01.09.2015 con la quale la Regione Piemonte, tra l’altro, ha avviato un processo di pianificazione economico – sanitario finalizzato a definire un indirizzo strategico regionale e fissare gli obiettivi di breve e medio periodo degli Enti del S.S.R., indicandone i criteri di allocazione delle risorse e attribuendone le responsabilità aziendali specifiche;</w:t>
      </w:r>
    </w:p>
    <w:p w:rsidR="00B17D1B" w:rsidRDefault="00EA13F5" w:rsidP="00EA03B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4E6CC7">
        <w:rPr>
          <w:rFonts w:ascii="Tahoma" w:hAnsi="Tahoma" w:cs="Tahoma"/>
        </w:rPr>
        <w:t xml:space="preserve">Vista </w:t>
      </w:r>
      <w:r w:rsidR="00B17D1B">
        <w:rPr>
          <w:rFonts w:ascii="Tahoma" w:hAnsi="Tahoma" w:cs="Tahoma"/>
        </w:rPr>
        <w:t xml:space="preserve">la D.G.R. </w:t>
      </w:r>
      <w:r w:rsidR="006D28F3">
        <w:rPr>
          <w:rFonts w:ascii="Tahoma" w:hAnsi="Tahoma" w:cs="Tahoma"/>
        </w:rPr>
        <w:t xml:space="preserve">n. 35-5329 del 10.07.2017 avente per oggetto “Presa d’atto delle disponibilità finanziarie provvisorie di parte corrente per il Servizio sanitario regionale relative all’esercizio 2017 e determinazione delle risorse da assegnare agli Enti del SSR ai fini degli obiettivi </w:t>
      </w:r>
      <w:r w:rsidR="006D28F3">
        <w:rPr>
          <w:rFonts w:ascii="Tahoma" w:hAnsi="Tahoma" w:cs="Tahoma"/>
        </w:rPr>
        <w:lastRenderedPageBreak/>
        <w:t>economico – finanziari per l’anno 2017”</w:t>
      </w:r>
      <w:r w:rsidR="004E6CC7">
        <w:rPr>
          <w:rFonts w:ascii="Tahoma" w:hAnsi="Tahoma" w:cs="Tahoma"/>
        </w:rPr>
        <w:t xml:space="preserve"> e in particolare l’Allegato F i cui criteri, indicatori e le indicazioni tecniche si intendono qui richiamati al fine della predisposizione del presente bilancio previsionale </w:t>
      </w:r>
      <w:r w:rsidR="0035201B">
        <w:rPr>
          <w:rFonts w:ascii="Tahoma" w:hAnsi="Tahoma" w:cs="Tahoma"/>
        </w:rPr>
        <w:t>;</w:t>
      </w:r>
    </w:p>
    <w:p w:rsidR="00E70442" w:rsidRDefault="00E70442" w:rsidP="00EA03B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Vista la D.G.R. n. 113-6305 del 22.12.2017 avente per oggetto “Presa d’atto del bilancio preventivo economico 2017 degli Enti del SSR, e riparto agli Enti del SSR delle ulteriori risorse c/esercizio 2017, ad integrazione e/o rettifica delle risorse provvisorie assegnate con D.G.R. n. 35-5329 del 10.07.2017. Determinazione delle risorse assegnate agli Enti del SSR ai fini degli obiettivi economico – finanziari per l’anno 2018”</w:t>
      </w:r>
      <w:r w:rsidR="00845552">
        <w:rPr>
          <w:rFonts w:ascii="Tahoma" w:hAnsi="Tahoma" w:cs="Tahoma"/>
        </w:rPr>
        <w:t xml:space="preserve"> con la quale, fra l’altro, so</w:t>
      </w:r>
      <w:r w:rsidR="008B4D0E">
        <w:rPr>
          <w:rFonts w:ascii="Tahoma" w:hAnsi="Tahoma" w:cs="Tahoma"/>
        </w:rPr>
        <w:t>no state fornite indicazioni per la redazione del documento contabile previsionale 2018</w:t>
      </w:r>
      <w:r w:rsidR="00CA3DBD">
        <w:rPr>
          <w:rFonts w:ascii="Tahoma" w:hAnsi="Tahoma" w:cs="Tahoma"/>
        </w:rPr>
        <w:t>;</w:t>
      </w:r>
      <w:r>
        <w:rPr>
          <w:rFonts w:ascii="Tahoma" w:hAnsi="Tahoma" w:cs="Tahoma"/>
        </w:rPr>
        <w:t xml:space="preserve">  </w:t>
      </w:r>
    </w:p>
    <w:p w:rsidR="00213DD8" w:rsidRPr="006242FE" w:rsidRDefault="00EA13F5" w:rsidP="00EA03B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6B5B9B">
        <w:rPr>
          <w:rFonts w:ascii="Tahoma" w:hAnsi="Tahoma" w:cs="Tahoma"/>
        </w:rPr>
        <w:t>Rilevato</w:t>
      </w:r>
      <w:r w:rsidR="00213DD8" w:rsidRPr="006242FE">
        <w:rPr>
          <w:rFonts w:ascii="Tahoma" w:hAnsi="Tahoma" w:cs="Tahoma"/>
        </w:rPr>
        <w:t xml:space="preserve"> che il quadro delle risorse</w:t>
      </w:r>
      <w:r w:rsidR="00B23143">
        <w:rPr>
          <w:rFonts w:ascii="Tahoma" w:hAnsi="Tahoma" w:cs="Tahoma"/>
        </w:rPr>
        <w:t xml:space="preserve">, </w:t>
      </w:r>
      <w:r w:rsidR="00B23143" w:rsidRPr="006242FE">
        <w:rPr>
          <w:rFonts w:ascii="Tahoma" w:hAnsi="Tahoma" w:cs="Tahoma"/>
        </w:rPr>
        <w:t>allo stato disponibili</w:t>
      </w:r>
      <w:r w:rsidR="00B23143">
        <w:rPr>
          <w:rFonts w:ascii="Tahoma" w:hAnsi="Tahoma" w:cs="Tahoma"/>
        </w:rPr>
        <w:t>,</w:t>
      </w:r>
      <w:r w:rsidR="00CA3DBD">
        <w:rPr>
          <w:rFonts w:ascii="Tahoma" w:hAnsi="Tahoma" w:cs="Tahoma"/>
        </w:rPr>
        <w:t xml:space="preserve"> </w:t>
      </w:r>
      <w:r w:rsidR="00081BC9">
        <w:rPr>
          <w:rFonts w:ascii="Tahoma" w:hAnsi="Tahoma" w:cs="Tahoma"/>
        </w:rPr>
        <w:t xml:space="preserve">riportato </w:t>
      </w:r>
      <w:r w:rsidR="006B5B9B">
        <w:rPr>
          <w:rFonts w:ascii="Tahoma" w:hAnsi="Tahoma" w:cs="Tahoma"/>
        </w:rPr>
        <w:t>dal suddetto provvedimento</w:t>
      </w:r>
      <w:r w:rsidR="00CA3DBD">
        <w:rPr>
          <w:rFonts w:ascii="Tahoma" w:hAnsi="Tahoma" w:cs="Tahoma"/>
        </w:rPr>
        <w:t xml:space="preserve"> – tabelle B/1 e B/2</w:t>
      </w:r>
      <w:r w:rsidR="006B5B9B">
        <w:rPr>
          <w:rFonts w:ascii="Tahoma" w:hAnsi="Tahoma" w:cs="Tahoma"/>
        </w:rPr>
        <w:t xml:space="preserve">, </w:t>
      </w:r>
      <w:r w:rsidR="00213DD8" w:rsidRPr="006242FE">
        <w:rPr>
          <w:rFonts w:ascii="Tahoma" w:hAnsi="Tahoma" w:cs="Tahoma"/>
        </w:rPr>
        <w:t>risulta così definito:</w:t>
      </w:r>
    </w:p>
    <w:p w:rsidR="00213DD8" w:rsidRPr="006242FE" w:rsidRDefault="00213DD8" w:rsidP="00604FCA">
      <w:pPr>
        <w:jc w:val="both"/>
        <w:rPr>
          <w:rFonts w:ascii="Tahoma" w:hAnsi="Tahoma" w:cs="Tahoma"/>
        </w:rPr>
      </w:pPr>
      <w:r w:rsidRPr="006242FE">
        <w:rPr>
          <w:rFonts w:ascii="Tahoma" w:hAnsi="Tahoma" w:cs="Tahoma"/>
        </w:rPr>
        <w:t xml:space="preserve">Quota F.S.R. indistinta </w:t>
      </w:r>
      <w:r w:rsidR="00604FCA">
        <w:rPr>
          <w:rFonts w:ascii="Tahoma" w:hAnsi="Tahoma" w:cs="Tahoma"/>
        </w:rPr>
        <w:t>e finalizzata</w:t>
      </w:r>
      <w:r w:rsidR="00604FCA">
        <w:rPr>
          <w:rFonts w:ascii="Tahoma" w:hAnsi="Tahoma" w:cs="Tahoma"/>
        </w:rPr>
        <w:tab/>
      </w:r>
      <w:r w:rsidRPr="006242FE">
        <w:rPr>
          <w:rFonts w:ascii="Tahoma" w:hAnsi="Tahoma" w:cs="Tahoma"/>
        </w:rPr>
        <w:t xml:space="preserve"> </w:t>
      </w:r>
      <w:r w:rsidR="00604FCA">
        <w:rPr>
          <w:rFonts w:ascii="Tahoma" w:hAnsi="Tahoma" w:cs="Tahoma"/>
        </w:rPr>
        <w:t>(ante mobilità)</w:t>
      </w:r>
      <w:r w:rsidRPr="006242FE">
        <w:rPr>
          <w:rFonts w:ascii="Tahoma" w:hAnsi="Tahoma" w:cs="Tahoma"/>
        </w:rPr>
        <w:tab/>
      </w:r>
      <w:r w:rsidRPr="006242FE">
        <w:rPr>
          <w:rFonts w:ascii="Tahoma" w:hAnsi="Tahoma" w:cs="Tahoma"/>
        </w:rPr>
        <w:tab/>
        <w:t xml:space="preserve">€ </w:t>
      </w:r>
      <w:r w:rsidR="00604FCA">
        <w:rPr>
          <w:rFonts w:ascii="Tahoma" w:hAnsi="Tahoma" w:cs="Tahoma"/>
        </w:rPr>
        <w:t xml:space="preserve"> </w:t>
      </w:r>
      <w:r w:rsidRPr="006242FE">
        <w:rPr>
          <w:rFonts w:ascii="Tahoma" w:hAnsi="Tahoma" w:cs="Tahoma"/>
        </w:rPr>
        <w:t>73</w:t>
      </w:r>
      <w:r w:rsidR="00604FCA">
        <w:rPr>
          <w:rFonts w:ascii="Tahoma" w:hAnsi="Tahoma" w:cs="Tahoma"/>
        </w:rPr>
        <w:t>9</w:t>
      </w:r>
      <w:r w:rsidRPr="006242FE">
        <w:rPr>
          <w:rFonts w:ascii="Tahoma" w:hAnsi="Tahoma" w:cs="Tahoma"/>
        </w:rPr>
        <w:t>.</w:t>
      </w:r>
      <w:r w:rsidR="00604FCA">
        <w:rPr>
          <w:rFonts w:ascii="Tahoma" w:hAnsi="Tahoma" w:cs="Tahoma"/>
        </w:rPr>
        <w:t>792</w:t>
      </w:r>
      <w:r w:rsidRPr="006242FE">
        <w:rPr>
          <w:rFonts w:ascii="Tahoma" w:hAnsi="Tahoma" w:cs="Tahoma"/>
        </w:rPr>
        <w:t>.</w:t>
      </w:r>
      <w:r w:rsidR="00604FCA">
        <w:rPr>
          <w:rFonts w:ascii="Tahoma" w:hAnsi="Tahoma" w:cs="Tahoma"/>
        </w:rPr>
        <w:t>64</w:t>
      </w:r>
      <w:r w:rsidR="006B5B9B">
        <w:rPr>
          <w:rFonts w:ascii="Tahoma" w:hAnsi="Tahoma" w:cs="Tahoma"/>
        </w:rPr>
        <w:t>3</w:t>
      </w:r>
    </w:p>
    <w:p w:rsidR="00213DD8" w:rsidRPr="006242FE" w:rsidRDefault="00213DD8" w:rsidP="00EA03B2">
      <w:pPr>
        <w:jc w:val="both"/>
        <w:rPr>
          <w:rFonts w:ascii="Tahoma" w:hAnsi="Tahoma" w:cs="Tahoma"/>
        </w:rPr>
      </w:pPr>
      <w:r w:rsidRPr="006242FE">
        <w:rPr>
          <w:rFonts w:ascii="Tahoma" w:hAnsi="Tahoma" w:cs="Tahoma"/>
        </w:rPr>
        <w:t>Quota F.S.R. vincolat</w:t>
      </w:r>
      <w:r w:rsidR="00604FCA">
        <w:rPr>
          <w:rFonts w:ascii="Tahoma" w:hAnsi="Tahoma" w:cs="Tahoma"/>
        </w:rPr>
        <w:t>a</w:t>
      </w:r>
      <w:r w:rsidR="00604FCA">
        <w:rPr>
          <w:rFonts w:ascii="Tahoma" w:hAnsi="Tahoma" w:cs="Tahoma"/>
        </w:rPr>
        <w:tab/>
      </w:r>
      <w:r w:rsidR="00604FCA">
        <w:rPr>
          <w:rFonts w:ascii="Tahoma" w:hAnsi="Tahoma" w:cs="Tahoma"/>
        </w:rPr>
        <w:tab/>
      </w:r>
      <w:r w:rsidRPr="006242FE">
        <w:rPr>
          <w:rFonts w:ascii="Tahoma" w:hAnsi="Tahoma" w:cs="Tahoma"/>
        </w:rPr>
        <w:tab/>
      </w:r>
      <w:r w:rsidRPr="006242FE">
        <w:rPr>
          <w:rFonts w:ascii="Tahoma" w:hAnsi="Tahoma" w:cs="Tahoma"/>
        </w:rPr>
        <w:tab/>
      </w:r>
      <w:r w:rsidRPr="006242FE">
        <w:rPr>
          <w:rFonts w:ascii="Tahoma" w:hAnsi="Tahoma" w:cs="Tahoma"/>
        </w:rPr>
        <w:tab/>
      </w:r>
      <w:r w:rsidRPr="006242FE">
        <w:rPr>
          <w:rFonts w:ascii="Tahoma" w:hAnsi="Tahoma" w:cs="Tahoma"/>
        </w:rPr>
        <w:tab/>
        <w:t xml:space="preserve">€    </w:t>
      </w:r>
      <w:r w:rsidR="00604FCA">
        <w:rPr>
          <w:rFonts w:ascii="Tahoma" w:hAnsi="Tahoma" w:cs="Tahoma"/>
        </w:rPr>
        <w:t>17</w:t>
      </w:r>
      <w:r w:rsidRPr="006242FE">
        <w:rPr>
          <w:rFonts w:ascii="Tahoma" w:hAnsi="Tahoma" w:cs="Tahoma"/>
        </w:rPr>
        <w:t>.</w:t>
      </w:r>
      <w:r w:rsidR="00604FCA">
        <w:rPr>
          <w:rFonts w:ascii="Tahoma" w:hAnsi="Tahoma" w:cs="Tahoma"/>
        </w:rPr>
        <w:t>703</w:t>
      </w:r>
      <w:r w:rsidRPr="006242FE">
        <w:rPr>
          <w:rFonts w:ascii="Tahoma" w:hAnsi="Tahoma" w:cs="Tahoma"/>
        </w:rPr>
        <w:t>.</w:t>
      </w:r>
      <w:r w:rsidR="00604FCA">
        <w:rPr>
          <w:rFonts w:ascii="Tahoma" w:hAnsi="Tahoma" w:cs="Tahoma"/>
        </w:rPr>
        <w:t>27</w:t>
      </w:r>
      <w:r w:rsidR="006B5B9B">
        <w:rPr>
          <w:rFonts w:ascii="Tahoma" w:hAnsi="Tahoma" w:cs="Tahoma"/>
        </w:rPr>
        <w:t>2</w:t>
      </w:r>
    </w:p>
    <w:p w:rsidR="00213DD8" w:rsidRPr="006242FE" w:rsidRDefault="00213DD8" w:rsidP="00EA03B2">
      <w:pPr>
        <w:jc w:val="both"/>
        <w:rPr>
          <w:rFonts w:ascii="Tahoma" w:hAnsi="Tahoma" w:cs="Tahoma"/>
        </w:rPr>
      </w:pPr>
      <w:r w:rsidRPr="006242FE">
        <w:rPr>
          <w:rFonts w:ascii="Tahoma" w:hAnsi="Tahoma" w:cs="Tahoma"/>
        </w:rPr>
        <w:t>Entrate da payback</w:t>
      </w:r>
      <w:r w:rsidRPr="006242FE">
        <w:rPr>
          <w:rFonts w:ascii="Tahoma" w:hAnsi="Tahoma" w:cs="Tahoma"/>
        </w:rPr>
        <w:tab/>
      </w:r>
      <w:r w:rsidRPr="006242FE">
        <w:rPr>
          <w:rFonts w:ascii="Tahoma" w:hAnsi="Tahoma" w:cs="Tahoma"/>
        </w:rPr>
        <w:tab/>
      </w:r>
      <w:r w:rsidRPr="006242FE">
        <w:rPr>
          <w:rFonts w:ascii="Tahoma" w:hAnsi="Tahoma" w:cs="Tahoma"/>
        </w:rPr>
        <w:tab/>
      </w:r>
      <w:r w:rsidRPr="006242FE">
        <w:rPr>
          <w:rFonts w:ascii="Tahoma" w:hAnsi="Tahoma" w:cs="Tahoma"/>
        </w:rPr>
        <w:tab/>
      </w:r>
      <w:r w:rsidR="00604FCA">
        <w:rPr>
          <w:rFonts w:ascii="Tahoma" w:hAnsi="Tahoma" w:cs="Tahoma"/>
        </w:rPr>
        <w:tab/>
      </w:r>
      <w:r w:rsidR="00604FCA">
        <w:rPr>
          <w:rFonts w:ascii="Tahoma" w:hAnsi="Tahoma" w:cs="Tahoma"/>
        </w:rPr>
        <w:tab/>
      </w:r>
      <w:r w:rsidRPr="006242FE">
        <w:rPr>
          <w:rFonts w:ascii="Tahoma" w:hAnsi="Tahoma" w:cs="Tahoma"/>
        </w:rPr>
        <w:tab/>
        <w:t xml:space="preserve">€      </w:t>
      </w:r>
      <w:r w:rsidR="00604FCA">
        <w:rPr>
          <w:rFonts w:ascii="Tahoma" w:hAnsi="Tahoma" w:cs="Tahoma"/>
        </w:rPr>
        <w:t>1.735.969</w:t>
      </w:r>
    </w:p>
    <w:p w:rsidR="00482F99" w:rsidRPr="006242FE" w:rsidRDefault="00482F99" w:rsidP="00EA03B2">
      <w:pPr>
        <w:jc w:val="both"/>
        <w:rPr>
          <w:rFonts w:ascii="Tahoma" w:hAnsi="Tahoma" w:cs="Tahoma"/>
        </w:rPr>
      </w:pPr>
      <w:r w:rsidRPr="006242FE">
        <w:rPr>
          <w:rFonts w:ascii="Tahoma" w:hAnsi="Tahoma" w:cs="Tahoma"/>
        </w:rPr>
        <w:tab/>
      </w:r>
      <w:r w:rsidRPr="006242FE">
        <w:rPr>
          <w:rFonts w:ascii="Tahoma" w:hAnsi="Tahoma" w:cs="Tahoma"/>
        </w:rPr>
        <w:tab/>
      </w:r>
      <w:r w:rsidR="00604FCA">
        <w:rPr>
          <w:rFonts w:ascii="Tahoma" w:hAnsi="Tahoma" w:cs="Tahoma"/>
        </w:rPr>
        <w:tab/>
      </w:r>
      <w:r w:rsidR="00604FCA">
        <w:rPr>
          <w:rFonts w:ascii="Tahoma" w:hAnsi="Tahoma" w:cs="Tahoma"/>
        </w:rPr>
        <w:tab/>
      </w:r>
      <w:r w:rsidRPr="006242FE">
        <w:rPr>
          <w:rFonts w:ascii="Tahoma" w:hAnsi="Tahoma" w:cs="Tahoma"/>
        </w:rPr>
        <w:tab/>
      </w:r>
      <w:r w:rsidRPr="006242FE">
        <w:rPr>
          <w:rFonts w:ascii="Tahoma" w:hAnsi="Tahoma" w:cs="Tahoma"/>
        </w:rPr>
        <w:tab/>
      </w:r>
      <w:r w:rsidRPr="006242FE">
        <w:rPr>
          <w:rFonts w:ascii="Tahoma" w:hAnsi="Tahoma" w:cs="Tahoma"/>
        </w:rPr>
        <w:tab/>
      </w:r>
      <w:r w:rsidRPr="006242FE">
        <w:rPr>
          <w:rFonts w:ascii="Tahoma" w:hAnsi="Tahoma" w:cs="Tahoma"/>
        </w:rPr>
        <w:tab/>
      </w:r>
      <w:r w:rsidRPr="006242FE">
        <w:rPr>
          <w:rFonts w:ascii="Tahoma" w:hAnsi="Tahoma" w:cs="Tahoma"/>
        </w:rPr>
        <w:tab/>
        <w:t>________________</w:t>
      </w:r>
    </w:p>
    <w:p w:rsidR="00482F99" w:rsidRPr="006242FE" w:rsidRDefault="00482F99" w:rsidP="00EA03B2">
      <w:pPr>
        <w:jc w:val="both"/>
        <w:rPr>
          <w:rFonts w:ascii="Tahoma" w:hAnsi="Tahoma" w:cs="Tahoma"/>
          <w:b/>
        </w:rPr>
      </w:pPr>
      <w:r w:rsidRPr="006242FE">
        <w:rPr>
          <w:rFonts w:ascii="Tahoma" w:hAnsi="Tahoma" w:cs="Tahoma"/>
          <w:b/>
        </w:rPr>
        <w:t>TOTALE</w:t>
      </w:r>
      <w:r w:rsidRPr="006242FE">
        <w:rPr>
          <w:rFonts w:ascii="Tahoma" w:hAnsi="Tahoma" w:cs="Tahoma"/>
          <w:b/>
        </w:rPr>
        <w:tab/>
      </w:r>
      <w:r w:rsidRPr="006242FE">
        <w:rPr>
          <w:rFonts w:ascii="Tahoma" w:hAnsi="Tahoma" w:cs="Tahoma"/>
          <w:b/>
        </w:rPr>
        <w:tab/>
      </w:r>
      <w:r w:rsidRPr="006242FE">
        <w:rPr>
          <w:rFonts w:ascii="Tahoma" w:hAnsi="Tahoma" w:cs="Tahoma"/>
          <w:b/>
        </w:rPr>
        <w:tab/>
      </w:r>
      <w:r w:rsidRPr="006242FE">
        <w:rPr>
          <w:rFonts w:ascii="Tahoma" w:hAnsi="Tahoma" w:cs="Tahoma"/>
          <w:b/>
        </w:rPr>
        <w:tab/>
      </w:r>
      <w:r w:rsidR="00604FCA">
        <w:rPr>
          <w:rFonts w:ascii="Tahoma" w:hAnsi="Tahoma" w:cs="Tahoma"/>
          <w:b/>
        </w:rPr>
        <w:tab/>
      </w:r>
      <w:r w:rsidR="00604FCA">
        <w:rPr>
          <w:rFonts w:ascii="Tahoma" w:hAnsi="Tahoma" w:cs="Tahoma"/>
          <w:b/>
        </w:rPr>
        <w:tab/>
      </w:r>
      <w:r w:rsidRPr="006242FE">
        <w:rPr>
          <w:rFonts w:ascii="Tahoma" w:hAnsi="Tahoma" w:cs="Tahoma"/>
          <w:b/>
        </w:rPr>
        <w:tab/>
      </w:r>
      <w:r w:rsidR="004D0BFF" w:rsidRPr="006242FE">
        <w:rPr>
          <w:rFonts w:ascii="Tahoma" w:hAnsi="Tahoma" w:cs="Tahoma"/>
          <w:b/>
        </w:rPr>
        <w:tab/>
      </w:r>
      <w:r w:rsidRPr="006242FE">
        <w:rPr>
          <w:rFonts w:ascii="Tahoma" w:hAnsi="Tahoma" w:cs="Tahoma"/>
          <w:b/>
        </w:rPr>
        <w:t>€ 7</w:t>
      </w:r>
      <w:r w:rsidR="00604FCA">
        <w:rPr>
          <w:rFonts w:ascii="Tahoma" w:hAnsi="Tahoma" w:cs="Tahoma"/>
          <w:b/>
        </w:rPr>
        <w:t>59</w:t>
      </w:r>
      <w:r w:rsidRPr="006242FE">
        <w:rPr>
          <w:rFonts w:ascii="Tahoma" w:hAnsi="Tahoma" w:cs="Tahoma"/>
          <w:b/>
        </w:rPr>
        <w:t>.</w:t>
      </w:r>
      <w:r w:rsidR="006B5B9B">
        <w:rPr>
          <w:rFonts w:ascii="Tahoma" w:hAnsi="Tahoma" w:cs="Tahoma"/>
          <w:b/>
        </w:rPr>
        <w:t>2</w:t>
      </w:r>
      <w:r w:rsidR="00604FCA">
        <w:rPr>
          <w:rFonts w:ascii="Tahoma" w:hAnsi="Tahoma" w:cs="Tahoma"/>
          <w:b/>
        </w:rPr>
        <w:t>31</w:t>
      </w:r>
      <w:r w:rsidRPr="006242FE">
        <w:rPr>
          <w:rFonts w:ascii="Tahoma" w:hAnsi="Tahoma" w:cs="Tahoma"/>
          <w:b/>
        </w:rPr>
        <w:t>.</w:t>
      </w:r>
      <w:r w:rsidR="00604FCA">
        <w:rPr>
          <w:rFonts w:ascii="Tahoma" w:hAnsi="Tahoma" w:cs="Tahoma"/>
          <w:b/>
        </w:rPr>
        <w:t>884</w:t>
      </w:r>
    </w:p>
    <w:p w:rsidR="00604FCA" w:rsidRDefault="00604FCA" w:rsidP="006242FE">
      <w:pPr>
        <w:ind w:firstLine="708"/>
        <w:jc w:val="both"/>
        <w:rPr>
          <w:rFonts w:ascii="Tahoma" w:hAnsi="Tahoma" w:cs="Tahoma"/>
        </w:rPr>
      </w:pPr>
    </w:p>
    <w:p w:rsidR="007F2E21" w:rsidRDefault="00CD0BF1" w:rsidP="006242FE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Considerato</w:t>
      </w:r>
      <w:r w:rsidR="0074402C" w:rsidRPr="006242FE">
        <w:rPr>
          <w:rFonts w:ascii="Tahoma" w:hAnsi="Tahoma" w:cs="Tahoma"/>
        </w:rPr>
        <w:t xml:space="preserve"> che tale modulazione del finanziamento dà seguito alla su</w:t>
      </w:r>
      <w:r w:rsidR="006242FE">
        <w:rPr>
          <w:rFonts w:ascii="Tahoma" w:hAnsi="Tahoma" w:cs="Tahoma"/>
        </w:rPr>
        <w:t>c</w:t>
      </w:r>
      <w:r w:rsidR="0074402C" w:rsidRPr="006242FE">
        <w:rPr>
          <w:rFonts w:ascii="Tahoma" w:hAnsi="Tahoma" w:cs="Tahoma"/>
        </w:rPr>
        <w:t>citata D.G.R. n. 34-2054 ed ai successivi provvedimenti attuativi, inserendosi nella prospettiva de</w:t>
      </w:r>
      <w:r w:rsidR="002C7A85" w:rsidRPr="006242FE">
        <w:rPr>
          <w:rFonts w:ascii="Tahoma" w:hAnsi="Tahoma" w:cs="Tahoma"/>
        </w:rPr>
        <w:t>i piani</w:t>
      </w:r>
      <w:r w:rsidR="0074402C" w:rsidRPr="006242FE">
        <w:rPr>
          <w:rFonts w:ascii="Tahoma" w:hAnsi="Tahoma" w:cs="Tahoma"/>
        </w:rPr>
        <w:t xml:space="preserve"> di efficientamento economico – finanziario, di cui quello relativo all’esercizio 201</w:t>
      </w:r>
      <w:r w:rsidR="0087514C">
        <w:rPr>
          <w:rFonts w:ascii="Tahoma" w:hAnsi="Tahoma" w:cs="Tahoma"/>
        </w:rPr>
        <w:t>8</w:t>
      </w:r>
      <w:r w:rsidR="00556E5A" w:rsidRPr="006242FE">
        <w:rPr>
          <w:rFonts w:ascii="Tahoma" w:hAnsi="Tahoma" w:cs="Tahoma"/>
        </w:rPr>
        <w:t xml:space="preserve">, </w:t>
      </w:r>
      <w:r w:rsidR="00B9250E">
        <w:rPr>
          <w:rFonts w:ascii="Tahoma" w:hAnsi="Tahoma" w:cs="Tahoma"/>
        </w:rPr>
        <w:t xml:space="preserve">allegato al presente atto, </w:t>
      </w:r>
      <w:r w:rsidR="006211DE">
        <w:rPr>
          <w:rFonts w:ascii="Tahoma" w:hAnsi="Tahoma" w:cs="Tahoma"/>
        </w:rPr>
        <w:t xml:space="preserve">come indicato nella predetta D.G.R. n. </w:t>
      </w:r>
      <w:r w:rsidR="0087514C">
        <w:rPr>
          <w:rFonts w:ascii="Tahoma" w:hAnsi="Tahoma" w:cs="Tahoma"/>
        </w:rPr>
        <w:t>11</w:t>
      </w:r>
      <w:r w:rsidR="006211DE">
        <w:rPr>
          <w:rFonts w:ascii="Tahoma" w:hAnsi="Tahoma" w:cs="Tahoma"/>
        </w:rPr>
        <w:t>3-</w:t>
      </w:r>
      <w:r w:rsidR="0087514C">
        <w:rPr>
          <w:rFonts w:ascii="Tahoma" w:hAnsi="Tahoma" w:cs="Tahoma"/>
        </w:rPr>
        <w:t>6</w:t>
      </w:r>
      <w:r w:rsidR="006211DE">
        <w:rPr>
          <w:rFonts w:ascii="Tahoma" w:hAnsi="Tahoma" w:cs="Tahoma"/>
        </w:rPr>
        <w:t>3</w:t>
      </w:r>
      <w:r w:rsidR="0087514C">
        <w:rPr>
          <w:rFonts w:ascii="Tahoma" w:hAnsi="Tahoma" w:cs="Tahoma"/>
        </w:rPr>
        <w:t>05</w:t>
      </w:r>
      <w:r w:rsidR="00E95268">
        <w:rPr>
          <w:rFonts w:ascii="Tahoma" w:hAnsi="Tahoma" w:cs="Tahoma"/>
        </w:rPr>
        <w:t>/2017</w:t>
      </w:r>
      <w:r w:rsidR="006211DE">
        <w:rPr>
          <w:rFonts w:ascii="Tahoma" w:hAnsi="Tahoma" w:cs="Tahoma"/>
        </w:rPr>
        <w:t xml:space="preserve">  “</w:t>
      </w:r>
      <w:r w:rsidR="0087514C">
        <w:rPr>
          <w:rFonts w:ascii="Tahoma" w:hAnsi="Tahoma" w:cs="Tahoma"/>
        </w:rPr>
        <w:t>dovrà includere una specifica sezione finalizzata ad illustrare le azioni e gli interventi aziendali identificati per efficientare nel triennio – in attuazione della D.G.R. n. 35-5329 del 10.07.2017 – i presidi ospedalieri a gestione diretta”</w:t>
      </w:r>
      <w:r w:rsidR="0074402C" w:rsidRPr="006242FE">
        <w:rPr>
          <w:rFonts w:ascii="Tahoma" w:hAnsi="Tahoma" w:cs="Tahoma"/>
        </w:rPr>
        <w:t>;</w:t>
      </w:r>
    </w:p>
    <w:p w:rsidR="00CD0BF1" w:rsidRPr="006242FE" w:rsidRDefault="00CD0BF1" w:rsidP="006242FE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Precisato, in riferimento a quanto sopra, che l’Azienda, come meglio illustrato nella relazione di accompagnamento al Bilancio Preventivo, prosegue</w:t>
      </w:r>
      <w:r w:rsidR="000A0F43">
        <w:rPr>
          <w:rFonts w:ascii="Tahoma" w:hAnsi="Tahoma" w:cs="Tahoma"/>
        </w:rPr>
        <w:t>ndo</w:t>
      </w:r>
      <w:r>
        <w:rPr>
          <w:rFonts w:ascii="Tahoma" w:hAnsi="Tahoma" w:cs="Tahoma"/>
        </w:rPr>
        <w:t xml:space="preserve"> nella attività di razionalizzazione della spesa corrente aziendale</w:t>
      </w:r>
      <w:r w:rsidR="000A0F43">
        <w:rPr>
          <w:rFonts w:ascii="Tahoma" w:hAnsi="Tahoma" w:cs="Tahoma"/>
        </w:rPr>
        <w:t>,</w:t>
      </w:r>
      <w:r w:rsidR="000F6C14">
        <w:rPr>
          <w:rFonts w:ascii="Tahoma" w:hAnsi="Tahoma" w:cs="Tahoma"/>
        </w:rPr>
        <w:t xml:space="preserve"> ha avviato un piano di efficientamento dei Presidi Ospedalieri a gestione diretta, in considerazione </w:t>
      </w:r>
      <w:r w:rsidR="00224364">
        <w:rPr>
          <w:rFonts w:ascii="Tahoma" w:hAnsi="Tahoma" w:cs="Tahoma"/>
        </w:rPr>
        <w:t xml:space="preserve">sia </w:t>
      </w:r>
      <w:r w:rsidR="000F6C14">
        <w:rPr>
          <w:rFonts w:ascii="Tahoma" w:hAnsi="Tahoma" w:cs="Tahoma"/>
        </w:rPr>
        <w:t>dello specifico obiettivo posto dalla D.G.R. n. 35-5329 (Tabella B/6) sia del più ampio obiettivo previsto sul triennio 2017 -2019</w:t>
      </w:r>
      <w:r w:rsidR="000A0F43">
        <w:rPr>
          <w:rFonts w:ascii="Tahoma" w:hAnsi="Tahoma" w:cs="Tahoma"/>
        </w:rPr>
        <w:t>,</w:t>
      </w:r>
      <w:r w:rsidR="000F6C14">
        <w:rPr>
          <w:rFonts w:ascii="Tahoma" w:hAnsi="Tahoma" w:cs="Tahoma"/>
        </w:rPr>
        <w:t xml:space="preserve"> teso ad assicurare una incidenza della perdita di ciascun Presidio – a seconda della tipologia (DEA I° livello o altro Presidio) compresa nei range ivi indicati;</w:t>
      </w:r>
    </w:p>
    <w:p w:rsidR="00482F99" w:rsidRPr="006242FE" w:rsidRDefault="00D97EFB" w:rsidP="006242FE">
      <w:pPr>
        <w:ind w:firstLine="360"/>
        <w:jc w:val="both"/>
        <w:rPr>
          <w:rFonts w:ascii="Tahoma" w:hAnsi="Tahoma" w:cs="Tahoma"/>
        </w:rPr>
      </w:pPr>
      <w:r w:rsidRPr="006242FE">
        <w:rPr>
          <w:rFonts w:ascii="Tahoma" w:hAnsi="Tahoma" w:cs="Tahoma"/>
        </w:rPr>
        <w:t xml:space="preserve">Considerato, </w:t>
      </w:r>
      <w:r w:rsidR="00434F1F">
        <w:rPr>
          <w:rFonts w:ascii="Tahoma" w:hAnsi="Tahoma" w:cs="Tahoma"/>
        </w:rPr>
        <w:t xml:space="preserve">altresì, </w:t>
      </w:r>
      <w:r w:rsidRPr="006242FE">
        <w:rPr>
          <w:rFonts w:ascii="Tahoma" w:hAnsi="Tahoma" w:cs="Tahoma"/>
        </w:rPr>
        <w:t xml:space="preserve">come </w:t>
      </w:r>
      <w:r w:rsidR="003343D8">
        <w:rPr>
          <w:rFonts w:ascii="Tahoma" w:hAnsi="Tahoma" w:cs="Tahoma"/>
        </w:rPr>
        <w:t>si evince dalla s</w:t>
      </w:r>
      <w:r w:rsidRPr="006242FE">
        <w:rPr>
          <w:rFonts w:ascii="Tahoma" w:hAnsi="Tahoma" w:cs="Tahoma"/>
        </w:rPr>
        <w:t xml:space="preserve">uddetta </w:t>
      </w:r>
      <w:r w:rsidR="003343D8">
        <w:rPr>
          <w:rFonts w:ascii="Tahoma" w:hAnsi="Tahoma" w:cs="Tahoma"/>
        </w:rPr>
        <w:t>delibera</w:t>
      </w:r>
      <w:r w:rsidRPr="006242FE">
        <w:rPr>
          <w:rFonts w:ascii="Tahoma" w:hAnsi="Tahoma" w:cs="Tahoma"/>
        </w:rPr>
        <w:t xml:space="preserve"> regionale, che nella quota del F.S.R. </w:t>
      </w:r>
      <w:r w:rsidR="003343D8">
        <w:rPr>
          <w:rFonts w:ascii="Tahoma" w:hAnsi="Tahoma" w:cs="Tahoma"/>
        </w:rPr>
        <w:t>assegnata</w:t>
      </w:r>
      <w:r w:rsidRPr="006242FE">
        <w:rPr>
          <w:rFonts w:ascii="Tahoma" w:hAnsi="Tahoma" w:cs="Tahoma"/>
        </w:rPr>
        <w:t xml:space="preserve"> non è inclusa la copertura delle seguenti voci di costo:</w:t>
      </w:r>
    </w:p>
    <w:p w:rsidR="00D97EFB" w:rsidRPr="006242FE" w:rsidRDefault="00D97EFB" w:rsidP="00D97EFB">
      <w:pPr>
        <w:pStyle w:val="Paragrafoelenco"/>
        <w:numPr>
          <w:ilvl w:val="0"/>
          <w:numId w:val="1"/>
        </w:numPr>
        <w:jc w:val="both"/>
        <w:rPr>
          <w:rFonts w:ascii="Tahoma" w:hAnsi="Tahoma" w:cs="Tahoma"/>
        </w:rPr>
      </w:pPr>
      <w:r w:rsidRPr="006242FE">
        <w:rPr>
          <w:rFonts w:ascii="Tahoma" w:hAnsi="Tahoma" w:cs="Tahoma"/>
        </w:rPr>
        <w:t xml:space="preserve">Nuovi LEA </w:t>
      </w:r>
      <w:r w:rsidR="003D1EC7">
        <w:rPr>
          <w:rFonts w:ascii="Tahoma" w:hAnsi="Tahoma" w:cs="Tahoma"/>
        </w:rPr>
        <w:t>di cui al D.P.C.M. 12.01.</w:t>
      </w:r>
      <w:r w:rsidRPr="006242FE">
        <w:rPr>
          <w:rFonts w:ascii="Tahoma" w:hAnsi="Tahoma" w:cs="Tahoma"/>
        </w:rPr>
        <w:t xml:space="preserve">2017 </w:t>
      </w:r>
    </w:p>
    <w:p w:rsidR="003343D8" w:rsidRDefault="003343D8" w:rsidP="00D97EFB">
      <w:pPr>
        <w:pStyle w:val="Paragrafoelenco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Mobilità personale ESACRI di cui all’art. 6 comma 7 del D.Lgs. 178/2012 </w:t>
      </w:r>
      <w:r w:rsidR="00BC6CE8">
        <w:rPr>
          <w:rFonts w:ascii="Tahoma" w:hAnsi="Tahoma" w:cs="Tahoma"/>
        </w:rPr>
        <w:t xml:space="preserve">non ritenendo di poter applicare d’ufficio la quota assegnata per l’esercizio 2017 con la tabella A/4 di cui alla citata D,G,R, n. 113-6305/2017(in proposito si richiama de relato quanto indicato nella D.G.R. 35-5329, ossia che “i costi relativi alla mobilità del personale ESACRI di cui all’art. 6 </w:t>
      </w:r>
      <w:r w:rsidR="00BC6CE8">
        <w:rPr>
          <w:rFonts w:ascii="Tahoma" w:hAnsi="Tahoma" w:cs="Tahoma"/>
        </w:rPr>
        <w:lastRenderedPageBreak/>
        <w:t>comma 7 del D.Lgs. 178/2012 con decorrenza 01/07/2017, ……..omissis…………………saranno coperti con successivo provvedimento regionale a seguito del trasferimento delle risorse finanziarie che dovranno essere disposte con specifico decreto del Ministero dell’Economia e delle Finanze”</w:t>
      </w:r>
    </w:p>
    <w:p w:rsidR="003343D8" w:rsidRDefault="003343D8" w:rsidP="00D97EFB">
      <w:pPr>
        <w:pStyle w:val="Paragrafoelenco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Maggiore fabbisogno economico – finanzia</w:t>
      </w:r>
      <w:r w:rsidR="00B17013">
        <w:rPr>
          <w:rFonts w:ascii="Tahoma" w:hAnsi="Tahoma" w:cs="Tahoma"/>
        </w:rPr>
        <w:t xml:space="preserve">rio </w:t>
      </w:r>
      <w:r>
        <w:rPr>
          <w:rFonts w:ascii="Tahoma" w:hAnsi="Tahoma" w:cs="Tahoma"/>
        </w:rPr>
        <w:t>per investimenti in c/esercizio rispetto alla quota finalizzata indicata nella tabella B5/ter</w:t>
      </w:r>
    </w:p>
    <w:p w:rsidR="00D97EFB" w:rsidRDefault="00B17013" w:rsidP="00D97EFB">
      <w:pPr>
        <w:pStyle w:val="Paragrafoelenco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Prestazioni afferenti all’area socio – sanitaria (c.d. extra – LEA)</w:t>
      </w:r>
    </w:p>
    <w:p w:rsidR="006D3D91" w:rsidRDefault="006D3D91" w:rsidP="00D97EFB">
      <w:pPr>
        <w:pStyle w:val="Paragrafoelenco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Maggiore fabbisogno terapia eradicazione dell’epatite C</w:t>
      </w:r>
    </w:p>
    <w:p w:rsidR="006D3D91" w:rsidRDefault="006D3D91" w:rsidP="00D97EFB">
      <w:pPr>
        <w:pStyle w:val="Paragrafoelenco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Maggiore fabbisogno farmaci oncologici innovativi</w:t>
      </w:r>
    </w:p>
    <w:p w:rsidR="00111AA0" w:rsidRDefault="00111AA0" w:rsidP="00D97EFB">
      <w:pPr>
        <w:pStyle w:val="Paragrafoelenco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Maggiore fabbisogno piano nazionale vaccini</w:t>
      </w:r>
    </w:p>
    <w:p w:rsidR="00CD09C4" w:rsidRDefault="00CD09C4" w:rsidP="00D97EFB">
      <w:pPr>
        <w:pStyle w:val="Paragrafoelenco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Maggiori oneri derivanti da accantonamenti per contratti collettivi nazionali personale dipendente e convenzionati</w:t>
      </w:r>
    </w:p>
    <w:p w:rsidR="009A53C8" w:rsidRPr="006242FE" w:rsidRDefault="009A53C8" w:rsidP="00D97EFB">
      <w:pPr>
        <w:pStyle w:val="Paragrafoelenco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Oneri derivanti da attivazione 20 P.L. CAVS (Distretto Acqui – Ovada)</w:t>
      </w:r>
    </w:p>
    <w:p w:rsidR="00E55AAF" w:rsidRDefault="00E55AAF" w:rsidP="001E555B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Precisato, </w:t>
      </w:r>
      <w:r w:rsidR="005C7AE2">
        <w:rPr>
          <w:rFonts w:ascii="Tahoma" w:hAnsi="Tahoma" w:cs="Tahoma"/>
        </w:rPr>
        <w:t>che</w:t>
      </w:r>
      <w:r>
        <w:rPr>
          <w:rFonts w:ascii="Tahoma" w:hAnsi="Tahoma" w:cs="Tahoma"/>
        </w:rPr>
        <w:t xml:space="preserve">, </w:t>
      </w:r>
      <w:r w:rsidR="005C7AE2">
        <w:rPr>
          <w:rFonts w:ascii="Tahoma" w:hAnsi="Tahoma" w:cs="Tahoma"/>
        </w:rPr>
        <w:t xml:space="preserve">per contro, alla luce del richiamo operato dalla D.G.R. n. 113-6305/2017 dell’allegato F di cui alla D.G.R. n. 35-5329 del 10.07.2017 </w:t>
      </w:r>
      <w:r w:rsidR="003E4EA9">
        <w:rPr>
          <w:rFonts w:ascii="Tahoma" w:hAnsi="Tahoma" w:cs="Tahoma"/>
        </w:rPr>
        <w:t>si intendono iscrivibili i finanziamenti relativi alla legge 210/1992 e s.m.i. e alla L.R. 17/2002 – copertura mutuo disavanzo 2000</w:t>
      </w:r>
      <w:r>
        <w:rPr>
          <w:rFonts w:ascii="Tahoma" w:hAnsi="Tahoma" w:cs="Tahoma"/>
        </w:rPr>
        <w:t xml:space="preserve">;     </w:t>
      </w:r>
    </w:p>
    <w:p w:rsidR="009A53C8" w:rsidRPr="002175B5" w:rsidRDefault="001E555B" w:rsidP="001E555B">
      <w:pPr>
        <w:ind w:firstLine="708"/>
        <w:jc w:val="both"/>
        <w:rPr>
          <w:rFonts w:ascii="Tahoma" w:hAnsi="Tahoma" w:cs="Tahoma"/>
        </w:rPr>
      </w:pPr>
      <w:r w:rsidRPr="002175B5">
        <w:rPr>
          <w:rFonts w:ascii="Tahoma" w:hAnsi="Tahoma" w:cs="Tahoma"/>
        </w:rPr>
        <w:t>Dato atto che i valori di mobilità</w:t>
      </w:r>
      <w:r w:rsidR="009A53C8" w:rsidRPr="002175B5">
        <w:rPr>
          <w:rFonts w:ascii="Tahoma" w:hAnsi="Tahoma" w:cs="Tahoma"/>
        </w:rPr>
        <w:t xml:space="preserve"> rappresentati negli specifici conti del Preventivo Economico corrispondono</w:t>
      </w:r>
      <w:r w:rsidRPr="002175B5">
        <w:rPr>
          <w:rFonts w:ascii="Tahoma" w:hAnsi="Tahoma" w:cs="Tahoma"/>
        </w:rPr>
        <w:t xml:space="preserve">, </w:t>
      </w:r>
      <w:r w:rsidR="009A53C8" w:rsidRPr="002175B5">
        <w:rPr>
          <w:rFonts w:ascii="Tahoma" w:hAnsi="Tahoma" w:cs="Tahoma"/>
        </w:rPr>
        <w:t>in via generale</w:t>
      </w:r>
      <w:r w:rsidR="002175B5" w:rsidRPr="002175B5">
        <w:rPr>
          <w:rFonts w:ascii="Tahoma" w:hAnsi="Tahoma" w:cs="Tahoma"/>
        </w:rPr>
        <w:t>,</w:t>
      </w:r>
      <w:r w:rsidR="009A53C8" w:rsidRPr="002175B5">
        <w:rPr>
          <w:rFonts w:ascii="Tahoma" w:hAnsi="Tahoma" w:cs="Tahoma"/>
        </w:rPr>
        <w:t xml:space="preserve"> ai ricavi e costi contabilizzati nel Bilancio preconsuntivo 2017 (CE IV trimestre);</w:t>
      </w:r>
    </w:p>
    <w:p w:rsidR="001E555B" w:rsidRPr="0024102F" w:rsidRDefault="009A53C8" w:rsidP="001E555B">
      <w:pPr>
        <w:ind w:firstLine="708"/>
        <w:jc w:val="both"/>
        <w:rPr>
          <w:rFonts w:ascii="Tahoma" w:hAnsi="Tahoma" w:cs="Tahoma"/>
        </w:rPr>
      </w:pPr>
      <w:r w:rsidRPr="0024102F">
        <w:rPr>
          <w:rFonts w:ascii="Tahoma" w:hAnsi="Tahoma" w:cs="Tahoma"/>
        </w:rPr>
        <w:t xml:space="preserve">Precisato, peraltro, </w:t>
      </w:r>
      <w:r w:rsidR="000B7458">
        <w:rPr>
          <w:rFonts w:ascii="Tahoma" w:hAnsi="Tahoma" w:cs="Tahoma"/>
        </w:rPr>
        <w:t xml:space="preserve">che, </w:t>
      </w:r>
      <w:r w:rsidRPr="0024102F">
        <w:rPr>
          <w:rFonts w:ascii="Tahoma" w:hAnsi="Tahoma" w:cs="Tahoma"/>
        </w:rPr>
        <w:t>sulla scorta delle indicazioni regionali</w:t>
      </w:r>
      <w:r w:rsidR="000B7458">
        <w:rPr>
          <w:rFonts w:ascii="Tahoma" w:hAnsi="Tahoma" w:cs="Tahoma"/>
        </w:rPr>
        <w:t>,</w:t>
      </w:r>
      <w:r w:rsidR="002175B5" w:rsidRPr="0024102F">
        <w:rPr>
          <w:rFonts w:ascii="Tahoma" w:hAnsi="Tahoma" w:cs="Tahoma"/>
        </w:rPr>
        <w:t xml:space="preserve"> </w:t>
      </w:r>
      <w:r w:rsidR="00DE7FDC">
        <w:rPr>
          <w:rFonts w:ascii="Tahoma" w:hAnsi="Tahoma" w:cs="Tahoma"/>
        </w:rPr>
        <w:t xml:space="preserve">si sono </w:t>
      </w:r>
      <w:r w:rsidR="002175B5" w:rsidRPr="0024102F">
        <w:rPr>
          <w:rFonts w:ascii="Tahoma" w:hAnsi="Tahoma" w:cs="Tahoma"/>
        </w:rPr>
        <w:t>avviat</w:t>
      </w:r>
      <w:r w:rsidR="00DE7FDC">
        <w:rPr>
          <w:rFonts w:ascii="Tahoma" w:hAnsi="Tahoma" w:cs="Tahoma"/>
        </w:rPr>
        <w:t>i</w:t>
      </w:r>
      <w:r w:rsidR="002175B5" w:rsidRPr="0024102F">
        <w:rPr>
          <w:rFonts w:ascii="Tahoma" w:hAnsi="Tahoma" w:cs="Tahoma"/>
        </w:rPr>
        <w:t xml:space="preserve"> i percorsi di contrattazione con l</w:t>
      </w:r>
      <w:r w:rsidR="00E95268" w:rsidRPr="0024102F">
        <w:rPr>
          <w:rFonts w:ascii="Tahoma" w:hAnsi="Tahoma" w:cs="Tahoma"/>
        </w:rPr>
        <w:t>’</w:t>
      </w:r>
      <w:r w:rsidR="002175B5" w:rsidRPr="0024102F">
        <w:rPr>
          <w:rFonts w:ascii="Tahoma" w:hAnsi="Tahoma" w:cs="Tahoma"/>
        </w:rPr>
        <w:t>Azienda Ospedali</w:t>
      </w:r>
      <w:r w:rsidR="00E95268" w:rsidRPr="0024102F">
        <w:rPr>
          <w:rFonts w:ascii="Tahoma" w:hAnsi="Tahoma" w:cs="Tahoma"/>
        </w:rPr>
        <w:t>e</w:t>
      </w:r>
      <w:r w:rsidR="002175B5" w:rsidRPr="0024102F">
        <w:rPr>
          <w:rFonts w:ascii="Tahoma" w:hAnsi="Tahoma" w:cs="Tahoma"/>
        </w:rPr>
        <w:t>ra di Alessandr</w:t>
      </w:r>
      <w:r w:rsidR="00E95268" w:rsidRPr="0024102F">
        <w:rPr>
          <w:rFonts w:ascii="Tahoma" w:hAnsi="Tahoma" w:cs="Tahoma"/>
        </w:rPr>
        <w:t>i</w:t>
      </w:r>
      <w:r w:rsidR="002175B5" w:rsidRPr="0024102F">
        <w:rPr>
          <w:rFonts w:ascii="Tahoma" w:hAnsi="Tahoma" w:cs="Tahoma"/>
        </w:rPr>
        <w:t>a e le stru</w:t>
      </w:r>
      <w:r w:rsidR="00E95268" w:rsidRPr="0024102F">
        <w:rPr>
          <w:rFonts w:ascii="Tahoma" w:hAnsi="Tahoma" w:cs="Tahoma"/>
        </w:rPr>
        <w:t>t</w:t>
      </w:r>
      <w:r w:rsidR="002175B5" w:rsidRPr="0024102F">
        <w:rPr>
          <w:rFonts w:ascii="Tahoma" w:hAnsi="Tahoma" w:cs="Tahoma"/>
        </w:rPr>
        <w:t>t</w:t>
      </w:r>
      <w:r w:rsidR="00E95268" w:rsidRPr="0024102F">
        <w:rPr>
          <w:rFonts w:ascii="Tahoma" w:hAnsi="Tahoma" w:cs="Tahoma"/>
        </w:rPr>
        <w:t>u</w:t>
      </w:r>
      <w:r w:rsidR="002175B5" w:rsidRPr="0024102F">
        <w:rPr>
          <w:rFonts w:ascii="Tahoma" w:hAnsi="Tahoma" w:cs="Tahoma"/>
        </w:rPr>
        <w:t>re private accre</w:t>
      </w:r>
      <w:r w:rsidR="00E95268" w:rsidRPr="0024102F">
        <w:rPr>
          <w:rFonts w:ascii="Tahoma" w:hAnsi="Tahoma" w:cs="Tahoma"/>
        </w:rPr>
        <w:t>d</w:t>
      </w:r>
      <w:r w:rsidR="002175B5" w:rsidRPr="0024102F">
        <w:rPr>
          <w:rFonts w:ascii="Tahoma" w:hAnsi="Tahoma" w:cs="Tahoma"/>
        </w:rPr>
        <w:t>i</w:t>
      </w:r>
      <w:r w:rsidR="00E95268" w:rsidRPr="0024102F">
        <w:rPr>
          <w:rFonts w:ascii="Tahoma" w:hAnsi="Tahoma" w:cs="Tahoma"/>
        </w:rPr>
        <w:t>t</w:t>
      </w:r>
      <w:r w:rsidR="002175B5" w:rsidRPr="0024102F">
        <w:rPr>
          <w:rFonts w:ascii="Tahoma" w:hAnsi="Tahoma" w:cs="Tahoma"/>
        </w:rPr>
        <w:t>ate del territor</w:t>
      </w:r>
      <w:r w:rsidR="00E95268" w:rsidRPr="0024102F">
        <w:rPr>
          <w:rFonts w:ascii="Tahoma" w:hAnsi="Tahoma" w:cs="Tahoma"/>
        </w:rPr>
        <w:t>i</w:t>
      </w:r>
      <w:r w:rsidR="002175B5" w:rsidRPr="0024102F">
        <w:rPr>
          <w:rFonts w:ascii="Tahoma" w:hAnsi="Tahoma" w:cs="Tahoma"/>
        </w:rPr>
        <w:t>o al fin</w:t>
      </w:r>
      <w:r w:rsidR="00E95268" w:rsidRPr="0024102F">
        <w:rPr>
          <w:rFonts w:ascii="Tahoma" w:hAnsi="Tahoma" w:cs="Tahoma"/>
        </w:rPr>
        <w:t>e</w:t>
      </w:r>
      <w:r w:rsidR="002175B5" w:rsidRPr="0024102F">
        <w:rPr>
          <w:rFonts w:ascii="Tahoma" w:hAnsi="Tahoma" w:cs="Tahoma"/>
        </w:rPr>
        <w:t xml:space="preserve"> d</w:t>
      </w:r>
      <w:r w:rsidR="00E95268" w:rsidRPr="0024102F">
        <w:rPr>
          <w:rFonts w:ascii="Tahoma" w:hAnsi="Tahoma" w:cs="Tahoma"/>
        </w:rPr>
        <w:t>i</w:t>
      </w:r>
      <w:r w:rsidR="002175B5" w:rsidRPr="0024102F">
        <w:rPr>
          <w:rFonts w:ascii="Tahoma" w:hAnsi="Tahoma" w:cs="Tahoma"/>
        </w:rPr>
        <w:t xml:space="preserve"> porre in essere </w:t>
      </w:r>
      <w:r w:rsidR="00E95268" w:rsidRPr="0024102F">
        <w:rPr>
          <w:rFonts w:ascii="Tahoma" w:hAnsi="Tahoma" w:cs="Tahoma"/>
        </w:rPr>
        <w:t xml:space="preserve">interventi </w:t>
      </w:r>
      <w:r w:rsidR="002175B5" w:rsidRPr="0024102F">
        <w:rPr>
          <w:rFonts w:ascii="Tahoma" w:hAnsi="Tahoma" w:cs="Tahoma"/>
        </w:rPr>
        <w:t>finali</w:t>
      </w:r>
      <w:r w:rsidR="00E95268" w:rsidRPr="0024102F">
        <w:rPr>
          <w:rFonts w:ascii="Tahoma" w:hAnsi="Tahoma" w:cs="Tahoma"/>
        </w:rPr>
        <w:t>z</w:t>
      </w:r>
      <w:r w:rsidR="002175B5" w:rsidRPr="0024102F">
        <w:rPr>
          <w:rFonts w:ascii="Tahoma" w:hAnsi="Tahoma" w:cs="Tahoma"/>
        </w:rPr>
        <w:t>zati al recu</w:t>
      </w:r>
      <w:r w:rsidR="00E95268" w:rsidRPr="0024102F">
        <w:rPr>
          <w:rFonts w:ascii="Tahoma" w:hAnsi="Tahoma" w:cs="Tahoma"/>
        </w:rPr>
        <w:t>p</w:t>
      </w:r>
      <w:r w:rsidR="002175B5" w:rsidRPr="0024102F">
        <w:rPr>
          <w:rFonts w:ascii="Tahoma" w:hAnsi="Tahoma" w:cs="Tahoma"/>
        </w:rPr>
        <w:t>ero</w:t>
      </w:r>
      <w:r w:rsidR="00E95268" w:rsidRPr="0024102F">
        <w:rPr>
          <w:rFonts w:ascii="Tahoma" w:hAnsi="Tahoma" w:cs="Tahoma"/>
        </w:rPr>
        <w:t xml:space="preserve"> </w:t>
      </w:r>
      <w:r w:rsidR="002175B5" w:rsidRPr="0024102F">
        <w:rPr>
          <w:rFonts w:ascii="Tahoma" w:hAnsi="Tahoma" w:cs="Tahoma"/>
        </w:rPr>
        <w:t>de</w:t>
      </w:r>
      <w:r w:rsidR="00E95268" w:rsidRPr="0024102F">
        <w:rPr>
          <w:rFonts w:ascii="Tahoma" w:hAnsi="Tahoma" w:cs="Tahoma"/>
        </w:rPr>
        <w:t>l</w:t>
      </w:r>
      <w:r w:rsidR="002175B5" w:rsidRPr="0024102F">
        <w:rPr>
          <w:rFonts w:ascii="Tahoma" w:hAnsi="Tahoma" w:cs="Tahoma"/>
        </w:rPr>
        <w:t>la mob</w:t>
      </w:r>
      <w:r w:rsidR="00E95268" w:rsidRPr="0024102F">
        <w:rPr>
          <w:rFonts w:ascii="Tahoma" w:hAnsi="Tahoma" w:cs="Tahoma"/>
        </w:rPr>
        <w:t>i</w:t>
      </w:r>
      <w:r w:rsidR="002175B5" w:rsidRPr="0024102F">
        <w:rPr>
          <w:rFonts w:ascii="Tahoma" w:hAnsi="Tahoma" w:cs="Tahoma"/>
        </w:rPr>
        <w:t xml:space="preserve">lità </w:t>
      </w:r>
      <w:r w:rsidR="00E95268" w:rsidRPr="0024102F">
        <w:rPr>
          <w:rFonts w:ascii="Tahoma" w:hAnsi="Tahoma" w:cs="Tahoma"/>
        </w:rPr>
        <w:t>s</w:t>
      </w:r>
      <w:r w:rsidR="002175B5" w:rsidRPr="0024102F">
        <w:rPr>
          <w:rFonts w:ascii="Tahoma" w:hAnsi="Tahoma" w:cs="Tahoma"/>
        </w:rPr>
        <w:t>anitaria extraregionale e che, in parti</w:t>
      </w:r>
      <w:r w:rsidR="00E95268" w:rsidRPr="0024102F">
        <w:rPr>
          <w:rFonts w:ascii="Tahoma" w:hAnsi="Tahoma" w:cs="Tahoma"/>
        </w:rPr>
        <w:t>co</w:t>
      </w:r>
      <w:r w:rsidR="002175B5" w:rsidRPr="0024102F">
        <w:rPr>
          <w:rFonts w:ascii="Tahoma" w:hAnsi="Tahoma" w:cs="Tahoma"/>
        </w:rPr>
        <w:t>lare, è stata acquisita una prima proposta del</w:t>
      </w:r>
      <w:r w:rsidR="00E95268" w:rsidRPr="0024102F">
        <w:rPr>
          <w:rFonts w:ascii="Tahoma" w:hAnsi="Tahoma" w:cs="Tahoma"/>
        </w:rPr>
        <w:t>l</w:t>
      </w:r>
      <w:r w:rsidR="002175B5" w:rsidRPr="0024102F">
        <w:rPr>
          <w:rFonts w:ascii="Tahoma" w:hAnsi="Tahoma" w:cs="Tahoma"/>
        </w:rPr>
        <w:t>’A</w:t>
      </w:r>
      <w:r w:rsidR="00E95268" w:rsidRPr="0024102F">
        <w:rPr>
          <w:rFonts w:ascii="Tahoma" w:hAnsi="Tahoma" w:cs="Tahoma"/>
        </w:rPr>
        <w:t>z</w:t>
      </w:r>
      <w:r w:rsidR="002175B5" w:rsidRPr="0024102F">
        <w:rPr>
          <w:rFonts w:ascii="Tahoma" w:hAnsi="Tahoma" w:cs="Tahoma"/>
        </w:rPr>
        <w:t>ie</w:t>
      </w:r>
      <w:r w:rsidR="00E95268" w:rsidRPr="0024102F">
        <w:rPr>
          <w:rFonts w:ascii="Tahoma" w:hAnsi="Tahoma" w:cs="Tahoma"/>
        </w:rPr>
        <w:t>n</w:t>
      </w:r>
      <w:r w:rsidR="002175B5" w:rsidRPr="0024102F">
        <w:rPr>
          <w:rFonts w:ascii="Tahoma" w:hAnsi="Tahoma" w:cs="Tahoma"/>
        </w:rPr>
        <w:t>da Ospe</w:t>
      </w:r>
      <w:r w:rsidR="00E95268" w:rsidRPr="0024102F">
        <w:rPr>
          <w:rFonts w:ascii="Tahoma" w:hAnsi="Tahoma" w:cs="Tahoma"/>
        </w:rPr>
        <w:t>dal</w:t>
      </w:r>
      <w:r w:rsidR="002175B5" w:rsidRPr="0024102F">
        <w:rPr>
          <w:rFonts w:ascii="Tahoma" w:hAnsi="Tahoma" w:cs="Tahoma"/>
        </w:rPr>
        <w:t>ie</w:t>
      </w:r>
      <w:r w:rsidR="00E95268" w:rsidRPr="0024102F">
        <w:rPr>
          <w:rFonts w:ascii="Tahoma" w:hAnsi="Tahoma" w:cs="Tahoma"/>
        </w:rPr>
        <w:t>r</w:t>
      </w:r>
      <w:r w:rsidR="002175B5" w:rsidRPr="0024102F">
        <w:rPr>
          <w:rFonts w:ascii="Tahoma" w:hAnsi="Tahoma" w:cs="Tahoma"/>
        </w:rPr>
        <w:t>a di Ale</w:t>
      </w:r>
      <w:r w:rsidR="00E95268" w:rsidRPr="0024102F">
        <w:rPr>
          <w:rFonts w:ascii="Tahoma" w:hAnsi="Tahoma" w:cs="Tahoma"/>
        </w:rPr>
        <w:t>ss</w:t>
      </w:r>
      <w:r w:rsidR="002175B5" w:rsidRPr="0024102F">
        <w:rPr>
          <w:rFonts w:ascii="Tahoma" w:hAnsi="Tahoma" w:cs="Tahoma"/>
        </w:rPr>
        <w:t>andria prot</w:t>
      </w:r>
      <w:r w:rsidR="00E95268" w:rsidRPr="0024102F">
        <w:rPr>
          <w:rFonts w:ascii="Tahoma" w:hAnsi="Tahoma" w:cs="Tahoma"/>
        </w:rPr>
        <w:t xml:space="preserve"> </w:t>
      </w:r>
      <w:r w:rsidR="002175B5" w:rsidRPr="0024102F">
        <w:rPr>
          <w:rFonts w:ascii="Tahoma" w:hAnsi="Tahoma" w:cs="Tahoma"/>
        </w:rPr>
        <w:t>n.</w:t>
      </w:r>
      <w:r w:rsidR="00E95268" w:rsidRPr="0024102F">
        <w:rPr>
          <w:rFonts w:ascii="Tahoma" w:hAnsi="Tahoma" w:cs="Tahoma"/>
        </w:rPr>
        <w:t xml:space="preserve"> </w:t>
      </w:r>
      <w:r w:rsidR="002175B5" w:rsidRPr="0024102F">
        <w:rPr>
          <w:rFonts w:ascii="Tahoma" w:hAnsi="Tahoma" w:cs="Tahoma"/>
        </w:rPr>
        <w:t>1803 del 25.</w:t>
      </w:r>
      <w:r w:rsidR="00E95268" w:rsidRPr="0024102F">
        <w:rPr>
          <w:rFonts w:ascii="Tahoma" w:hAnsi="Tahoma" w:cs="Tahoma"/>
        </w:rPr>
        <w:t>0</w:t>
      </w:r>
      <w:r w:rsidR="002175B5" w:rsidRPr="0024102F">
        <w:rPr>
          <w:rFonts w:ascii="Tahoma" w:hAnsi="Tahoma" w:cs="Tahoma"/>
        </w:rPr>
        <w:t>1.</w:t>
      </w:r>
      <w:r w:rsidR="00E95268" w:rsidRPr="0024102F">
        <w:rPr>
          <w:rFonts w:ascii="Tahoma" w:hAnsi="Tahoma" w:cs="Tahoma"/>
        </w:rPr>
        <w:t>2</w:t>
      </w:r>
      <w:r w:rsidR="002175B5" w:rsidRPr="0024102F">
        <w:rPr>
          <w:rFonts w:ascii="Tahoma" w:hAnsi="Tahoma" w:cs="Tahoma"/>
        </w:rPr>
        <w:t>018 nella qu</w:t>
      </w:r>
      <w:r w:rsidR="00E95268" w:rsidRPr="0024102F">
        <w:rPr>
          <w:rFonts w:ascii="Tahoma" w:hAnsi="Tahoma" w:cs="Tahoma"/>
        </w:rPr>
        <w:t>ale</w:t>
      </w:r>
      <w:r w:rsidR="002175B5" w:rsidRPr="0024102F">
        <w:rPr>
          <w:rFonts w:ascii="Tahoma" w:hAnsi="Tahoma" w:cs="Tahoma"/>
        </w:rPr>
        <w:t xml:space="preserve"> viene formali</w:t>
      </w:r>
      <w:r w:rsidR="00E95268" w:rsidRPr="0024102F">
        <w:rPr>
          <w:rFonts w:ascii="Tahoma" w:hAnsi="Tahoma" w:cs="Tahoma"/>
        </w:rPr>
        <w:t>z</w:t>
      </w:r>
      <w:r w:rsidR="002175B5" w:rsidRPr="0024102F">
        <w:rPr>
          <w:rFonts w:ascii="Tahoma" w:hAnsi="Tahoma" w:cs="Tahoma"/>
        </w:rPr>
        <w:t>zat</w:t>
      </w:r>
      <w:r w:rsidR="00E95268" w:rsidRPr="0024102F">
        <w:rPr>
          <w:rFonts w:ascii="Tahoma" w:hAnsi="Tahoma" w:cs="Tahoma"/>
        </w:rPr>
        <w:t>o</w:t>
      </w:r>
      <w:r w:rsidR="002175B5" w:rsidRPr="0024102F">
        <w:rPr>
          <w:rFonts w:ascii="Tahoma" w:hAnsi="Tahoma" w:cs="Tahoma"/>
        </w:rPr>
        <w:t xml:space="preserve"> l’im</w:t>
      </w:r>
      <w:r w:rsidR="00E95268" w:rsidRPr="0024102F">
        <w:rPr>
          <w:rFonts w:ascii="Tahoma" w:hAnsi="Tahoma" w:cs="Tahoma"/>
        </w:rPr>
        <w:t>p</w:t>
      </w:r>
      <w:r w:rsidR="002175B5" w:rsidRPr="0024102F">
        <w:rPr>
          <w:rFonts w:ascii="Tahoma" w:hAnsi="Tahoma" w:cs="Tahoma"/>
        </w:rPr>
        <w:t>egno a incr</w:t>
      </w:r>
      <w:r w:rsidR="00E95268" w:rsidRPr="0024102F">
        <w:rPr>
          <w:rFonts w:ascii="Tahoma" w:hAnsi="Tahoma" w:cs="Tahoma"/>
        </w:rPr>
        <w:t>e</w:t>
      </w:r>
      <w:r w:rsidR="002175B5" w:rsidRPr="0024102F">
        <w:rPr>
          <w:rFonts w:ascii="Tahoma" w:hAnsi="Tahoma" w:cs="Tahoma"/>
        </w:rPr>
        <w:t>mentare la</w:t>
      </w:r>
      <w:r w:rsidR="00E95268" w:rsidRPr="0024102F">
        <w:rPr>
          <w:rFonts w:ascii="Tahoma" w:hAnsi="Tahoma" w:cs="Tahoma"/>
        </w:rPr>
        <w:t xml:space="preserve"> </w:t>
      </w:r>
      <w:r w:rsidR="002175B5" w:rsidRPr="0024102F">
        <w:rPr>
          <w:rFonts w:ascii="Tahoma" w:hAnsi="Tahoma" w:cs="Tahoma"/>
        </w:rPr>
        <w:t>produ</w:t>
      </w:r>
      <w:r w:rsidR="00E95268" w:rsidRPr="0024102F">
        <w:rPr>
          <w:rFonts w:ascii="Tahoma" w:hAnsi="Tahoma" w:cs="Tahoma"/>
        </w:rPr>
        <w:t>zi</w:t>
      </w:r>
      <w:r w:rsidR="002175B5" w:rsidRPr="0024102F">
        <w:rPr>
          <w:rFonts w:ascii="Tahoma" w:hAnsi="Tahoma" w:cs="Tahoma"/>
        </w:rPr>
        <w:t>one verso i residenti dell’ASLAL ne</w:t>
      </w:r>
      <w:r w:rsidR="00E95268" w:rsidRPr="0024102F">
        <w:rPr>
          <w:rFonts w:ascii="Tahoma" w:hAnsi="Tahoma" w:cs="Tahoma"/>
        </w:rPr>
        <w:t>l</w:t>
      </w:r>
      <w:r w:rsidR="002175B5" w:rsidRPr="0024102F">
        <w:rPr>
          <w:rFonts w:ascii="Tahoma" w:hAnsi="Tahoma" w:cs="Tahoma"/>
        </w:rPr>
        <w:t xml:space="preserve">la misura indicata </w:t>
      </w:r>
      <w:r w:rsidR="00E95268" w:rsidRPr="0024102F">
        <w:rPr>
          <w:rFonts w:ascii="Tahoma" w:hAnsi="Tahoma" w:cs="Tahoma"/>
        </w:rPr>
        <w:t xml:space="preserve">nella </w:t>
      </w:r>
      <w:r w:rsidR="00E95268">
        <w:rPr>
          <w:rFonts w:ascii="Tahoma" w:hAnsi="Tahoma" w:cs="Tahoma"/>
        </w:rPr>
        <w:t xml:space="preserve">D.G.R. n. 113-6305/2017 - </w:t>
      </w:r>
      <w:r w:rsidR="002175B5" w:rsidRPr="0024102F">
        <w:rPr>
          <w:rFonts w:ascii="Tahoma" w:hAnsi="Tahoma" w:cs="Tahoma"/>
        </w:rPr>
        <w:t>allegato B)</w:t>
      </w:r>
      <w:r w:rsidR="00E95268" w:rsidRPr="0024102F">
        <w:rPr>
          <w:rFonts w:ascii="Tahoma" w:hAnsi="Tahoma" w:cs="Tahoma"/>
        </w:rPr>
        <w:t xml:space="preserve"> – tabella B/1</w:t>
      </w:r>
      <w:r w:rsidR="002175B5" w:rsidRPr="0024102F">
        <w:rPr>
          <w:rFonts w:ascii="Tahoma" w:hAnsi="Tahoma" w:cs="Tahoma"/>
        </w:rPr>
        <w:t xml:space="preserve"> </w:t>
      </w:r>
      <w:r w:rsidR="00E95268" w:rsidRPr="0024102F">
        <w:rPr>
          <w:rFonts w:ascii="Tahoma" w:hAnsi="Tahoma" w:cs="Tahoma"/>
        </w:rPr>
        <w:t>–</w:t>
      </w:r>
      <w:r w:rsidRPr="0024102F">
        <w:rPr>
          <w:rFonts w:ascii="Tahoma" w:hAnsi="Tahoma" w:cs="Tahoma"/>
        </w:rPr>
        <w:t xml:space="preserve"> </w:t>
      </w:r>
      <w:r w:rsidR="00E95268" w:rsidRPr="0024102F">
        <w:rPr>
          <w:rFonts w:ascii="Tahoma" w:hAnsi="Tahoma" w:cs="Tahoma"/>
        </w:rPr>
        <w:t xml:space="preserve">a fronte di una prima parziale </w:t>
      </w:r>
      <w:r w:rsidR="00D673D3">
        <w:rPr>
          <w:rFonts w:ascii="Tahoma" w:hAnsi="Tahoma" w:cs="Tahoma"/>
        </w:rPr>
        <w:t xml:space="preserve">stima da parte di questa Azienda di </w:t>
      </w:r>
      <w:r w:rsidR="00E95268" w:rsidRPr="0024102F">
        <w:rPr>
          <w:rFonts w:ascii="Tahoma" w:hAnsi="Tahoma" w:cs="Tahoma"/>
        </w:rPr>
        <w:t>riduzione della mobilità sanitaria extraregionale nella misura di un terzo del predetto importo</w:t>
      </w:r>
      <w:r w:rsidR="001E555B" w:rsidRPr="0024102F">
        <w:rPr>
          <w:rFonts w:ascii="Tahoma" w:hAnsi="Tahoma" w:cs="Tahoma"/>
        </w:rPr>
        <w:t>;</w:t>
      </w:r>
    </w:p>
    <w:p w:rsidR="0051693E" w:rsidRDefault="0051693E" w:rsidP="006242FE">
      <w:pPr>
        <w:ind w:firstLine="708"/>
        <w:jc w:val="both"/>
        <w:rPr>
          <w:rFonts w:ascii="Tahoma" w:hAnsi="Tahoma" w:cs="Tahoma"/>
        </w:rPr>
      </w:pPr>
      <w:r w:rsidRPr="006242FE">
        <w:rPr>
          <w:rFonts w:ascii="Tahoma" w:hAnsi="Tahoma" w:cs="Tahoma"/>
        </w:rPr>
        <w:t xml:space="preserve">Dato atto che per la predisposizione del </w:t>
      </w:r>
      <w:r w:rsidRPr="00CB2445">
        <w:rPr>
          <w:rFonts w:ascii="Tahoma" w:hAnsi="Tahoma" w:cs="Tahoma"/>
        </w:rPr>
        <w:t>Bilancio Prev</w:t>
      </w:r>
      <w:r w:rsidR="008401F8" w:rsidRPr="00CB2445">
        <w:rPr>
          <w:rFonts w:ascii="Tahoma" w:hAnsi="Tahoma" w:cs="Tahoma"/>
        </w:rPr>
        <w:t>entivo Economico Annuale 201</w:t>
      </w:r>
      <w:r w:rsidR="001D56AF">
        <w:rPr>
          <w:rFonts w:ascii="Tahoma" w:hAnsi="Tahoma" w:cs="Tahoma"/>
        </w:rPr>
        <w:t xml:space="preserve">8 </w:t>
      </w:r>
      <w:r w:rsidRPr="006242FE">
        <w:rPr>
          <w:rFonts w:ascii="Tahoma" w:hAnsi="Tahoma" w:cs="Tahoma"/>
        </w:rPr>
        <w:t>si è provveduto ad una quantificazione dei costi e dei ricavi, considerando, per un verso, le entrate realizzate e le spe</w:t>
      </w:r>
      <w:r w:rsidR="001D56AF">
        <w:rPr>
          <w:rFonts w:ascii="Tahoma" w:hAnsi="Tahoma" w:cs="Tahoma"/>
        </w:rPr>
        <w:t>se sostenute nell’esercizio 2017</w:t>
      </w:r>
      <w:r w:rsidRPr="006242FE">
        <w:rPr>
          <w:rFonts w:ascii="Tahoma" w:hAnsi="Tahoma" w:cs="Tahoma"/>
        </w:rPr>
        <w:t xml:space="preserve"> a legislazione ed assetto organizzativo invariato e, per altro verso, il combinato disposto della messa a regime del riordino della rete ospedaliera di cui alla D.G.R. 1-600 e s.m.i., nonché l’effetto trascinamento delle manovre di efficientamento già avviate nell‘esercizio 201</w:t>
      </w:r>
      <w:r w:rsidR="001D56AF">
        <w:rPr>
          <w:rFonts w:ascii="Tahoma" w:hAnsi="Tahoma" w:cs="Tahoma"/>
        </w:rPr>
        <w:t>7</w:t>
      </w:r>
      <w:r w:rsidRPr="006242FE">
        <w:rPr>
          <w:rFonts w:ascii="Tahoma" w:hAnsi="Tahoma" w:cs="Tahoma"/>
        </w:rPr>
        <w:t xml:space="preserve"> e gli </w:t>
      </w:r>
      <w:r w:rsidR="006242FE">
        <w:rPr>
          <w:rFonts w:ascii="Tahoma" w:hAnsi="Tahoma" w:cs="Tahoma"/>
        </w:rPr>
        <w:t xml:space="preserve">esiti </w:t>
      </w:r>
      <w:r w:rsidRPr="006242FE">
        <w:rPr>
          <w:rFonts w:ascii="Tahoma" w:hAnsi="Tahoma" w:cs="Tahoma"/>
        </w:rPr>
        <w:t xml:space="preserve">previsti </w:t>
      </w:r>
      <w:r w:rsidR="001D56AF">
        <w:rPr>
          <w:rFonts w:ascii="Tahoma" w:hAnsi="Tahoma" w:cs="Tahoma"/>
        </w:rPr>
        <w:t>con</w:t>
      </w:r>
      <w:r w:rsidRPr="006242FE">
        <w:rPr>
          <w:rFonts w:ascii="Tahoma" w:hAnsi="Tahoma" w:cs="Tahoma"/>
        </w:rPr>
        <w:t xml:space="preserve"> il piano </w:t>
      </w:r>
      <w:r w:rsidR="006C58B5">
        <w:rPr>
          <w:rFonts w:ascii="Tahoma" w:hAnsi="Tahoma" w:cs="Tahoma"/>
        </w:rPr>
        <w:t>predisposto in coerenza con la D</w:t>
      </w:r>
      <w:r w:rsidR="001D56AF">
        <w:rPr>
          <w:rFonts w:ascii="Tahoma" w:hAnsi="Tahoma" w:cs="Tahoma"/>
        </w:rPr>
        <w:t>.G.R. 113-6305/2017</w:t>
      </w:r>
      <w:r w:rsidRPr="006242FE">
        <w:rPr>
          <w:rFonts w:ascii="Tahoma" w:hAnsi="Tahoma" w:cs="Tahoma"/>
        </w:rPr>
        <w:t>;</w:t>
      </w:r>
    </w:p>
    <w:p w:rsidR="001A18CF" w:rsidRDefault="001A18CF" w:rsidP="001A18CF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Considerato, in stretta relazione e in ottemperanza alle indicazioni di cui alla D.G.R. n. </w:t>
      </w:r>
      <w:r w:rsidR="001D56AF">
        <w:rPr>
          <w:rFonts w:ascii="Tahoma" w:hAnsi="Tahoma" w:cs="Tahoma"/>
        </w:rPr>
        <w:t>11</w:t>
      </w:r>
      <w:r>
        <w:rPr>
          <w:rFonts w:ascii="Tahoma" w:hAnsi="Tahoma" w:cs="Tahoma"/>
        </w:rPr>
        <w:t>3-</w:t>
      </w:r>
      <w:r w:rsidR="001D56AF">
        <w:rPr>
          <w:rFonts w:ascii="Tahoma" w:hAnsi="Tahoma" w:cs="Tahoma"/>
        </w:rPr>
        <w:t>6305/2017</w:t>
      </w:r>
      <w:r>
        <w:rPr>
          <w:rFonts w:ascii="Tahoma" w:hAnsi="Tahoma" w:cs="Tahoma"/>
        </w:rPr>
        <w:t xml:space="preserve">, che le risultanze del documento contabile espongono una perdita </w:t>
      </w:r>
      <w:r w:rsidRPr="005D7A37">
        <w:rPr>
          <w:rFonts w:ascii="Tahoma" w:hAnsi="Tahoma" w:cs="Tahoma"/>
        </w:rPr>
        <w:t>pari €</w:t>
      </w:r>
      <w:r>
        <w:rPr>
          <w:rFonts w:ascii="Tahoma" w:hAnsi="Tahoma" w:cs="Tahoma"/>
        </w:rPr>
        <w:t xml:space="preserve"> </w:t>
      </w:r>
      <w:r w:rsidR="00855668">
        <w:rPr>
          <w:rFonts w:ascii="Tahoma" w:hAnsi="Tahoma" w:cs="Tahoma"/>
          <w:b/>
        </w:rPr>
        <w:t>8.672.694</w:t>
      </w:r>
      <w:r w:rsidR="00C85D35">
        <w:rPr>
          <w:rFonts w:ascii="Tahoma" w:hAnsi="Tahoma" w:cs="Tahoma"/>
        </w:rPr>
        <w:t>,</w:t>
      </w:r>
      <w:r w:rsidR="001D56AF">
        <w:rPr>
          <w:rFonts w:ascii="Tahoma" w:hAnsi="Tahoma" w:cs="Tahoma"/>
        </w:rPr>
        <w:t xml:space="preserve">          </w:t>
      </w:r>
      <w:r>
        <w:rPr>
          <w:rFonts w:ascii="Tahoma" w:hAnsi="Tahoma" w:cs="Tahoma"/>
        </w:rPr>
        <w:t xml:space="preserve"> per la quale se ne ritiene la “ammissibilità”, in deroga al principio del pareggio dei bilanci preventivi economici degli Enti del SSR (in particolare art. 20, comma 1, L.R. n. 8/1995), come, peraltro, “autorizzato” dalla stessa Regione nella D.G.R. n. </w:t>
      </w:r>
      <w:r w:rsidR="005D20F3">
        <w:rPr>
          <w:rFonts w:ascii="Tahoma" w:hAnsi="Tahoma" w:cs="Tahoma"/>
        </w:rPr>
        <w:t>11</w:t>
      </w:r>
      <w:r>
        <w:rPr>
          <w:rFonts w:ascii="Tahoma" w:hAnsi="Tahoma" w:cs="Tahoma"/>
        </w:rPr>
        <w:t>3-</w:t>
      </w:r>
      <w:r w:rsidR="005D20F3">
        <w:rPr>
          <w:rFonts w:ascii="Tahoma" w:hAnsi="Tahoma" w:cs="Tahoma"/>
        </w:rPr>
        <w:t>6305/2017</w:t>
      </w:r>
      <w:r>
        <w:rPr>
          <w:rFonts w:ascii="Tahoma" w:hAnsi="Tahoma" w:cs="Tahoma"/>
        </w:rPr>
        <w:t xml:space="preserve"> (in specie si richiamano le argomentazioni di cui alle pagg. </w:t>
      </w:r>
      <w:r w:rsidR="001D56AF">
        <w:rPr>
          <w:rFonts w:ascii="Tahoma" w:hAnsi="Tahoma" w:cs="Tahoma"/>
        </w:rPr>
        <w:t>8-</w:t>
      </w:r>
      <w:r>
        <w:rPr>
          <w:rFonts w:ascii="Tahoma" w:hAnsi="Tahoma" w:cs="Tahoma"/>
        </w:rPr>
        <w:t xml:space="preserve">9 e all’Allegato F) e tenuto conto della analitica rappresentazione di seguito esposta: </w:t>
      </w:r>
    </w:p>
    <w:p w:rsidR="001A18CF" w:rsidRPr="003508F7" w:rsidRDefault="001A18CF" w:rsidP="001A18CF">
      <w:pPr>
        <w:pStyle w:val="Paragrafoelenco"/>
        <w:numPr>
          <w:ilvl w:val="0"/>
          <w:numId w:val="7"/>
        </w:numPr>
        <w:jc w:val="both"/>
        <w:rPr>
          <w:rFonts w:ascii="Tahoma" w:hAnsi="Tahoma" w:cs="Tahoma"/>
        </w:rPr>
      </w:pPr>
      <w:r w:rsidRPr="003508F7">
        <w:rPr>
          <w:rFonts w:ascii="Tahoma" w:hAnsi="Tahoma" w:cs="Tahoma"/>
        </w:rPr>
        <w:lastRenderedPageBreak/>
        <w:t>Spesa extra – LEA (socio sanitario e sociale</w:t>
      </w:r>
      <w:r w:rsidR="003508F7" w:rsidRPr="003508F7">
        <w:rPr>
          <w:rFonts w:ascii="Tahoma" w:hAnsi="Tahoma" w:cs="Tahoma"/>
        </w:rPr>
        <w:t xml:space="preserve"> per soggetti in condizione di specifiche fragilità sociali</w:t>
      </w:r>
      <w:r w:rsidRPr="003508F7">
        <w:rPr>
          <w:rFonts w:ascii="Tahoma" w:hAnsi="Tahoma" w:cs="Tahoma"/>
        </w:rPr>
        <w:t>)</w:t>
      </w:r>
      <w:r w:rsidR="001635CF">
        <w:rPr>
          <w:rFonts w:ascii="Tahoma" w:hAnsi="Tahoma" w:cs="Tahoma"/>
        </w:rPr>
        <w:t>: € 3.5</w:t>
      </w:r>
      <w:r w:rsidR="002220E6">
        <w:rPr>
          <w:rFonts w:ascii="Tahoma" w:hAnsi="Tahoma" w:cs="Tahoma"/>
        </w:rPr>
        <w:t>93</w:t>
      </w:r>
      <w:r w:rsidR="001635CF">
        <w:rPr>
          <w:rFonts w:ascii="Tahoma" w:hAnsi="Tahoma" w:cs="Tahoma"/>
        </w:rPr>
        <w:t>.000</w:t>
      </w:r>
      <w:r w:rsidRPr="003508F7">
        <w:rPr>
          <w:rFonts w:ascii="Tahoma" w:hAnsi="Tahoma" w:cs="Tahoma"/>
        </w:rPr>
        <w:t>;</w:t>
      </w:r>
    </w:p>
    <w:p w:rsidR="005D20F3" w:rsidRDefault="001A4711" w:rsidP="001A18CF">
      <w:pPr>
        <w:pStyle w:val="Paragrafoelenco"/>
        <w:numPr>
          <w:ilvl w:val="0"/>
          <w:numId w:val="7"/>
        </w:numPr>
        <w:jc w:val="both"/>
        <w:rPr>
          <w:rFonts w:ascii="Tahoma" w:hAnsi="Tahoma" w:cs="Tahoma"/>
        </w:rPr>
      </w:pPr>
      <w:r w:rsidRPr="001A4711">
        <w:rPr>
          <w:rFonts w:ascii="Tahoma" w:hAnsi="Tahoma" w:cs="Tahoma"/>
        </w:rPr>
        <w:t xml:space="preserve">Spesa relativa alla mobilità del personale ESACRI: € </w:t>
      </w:r>
      <w:r w:rsidR="003508F7">
        <w:rPr>
          <w:rFonts w:ascii="Tahoma" w:hAnsi="Tahoma" w:cs="Tahoma"/>
        </w:rPr>
        <w:t>800</w:t>
      </w:r>
      <w:r w:rsidRPr="001A4711">
        <w:rPr>
          <w:rFonts w:ascii="Tahoma" w:hAnsi="Tahoma" w:cs="Tahoma"/>
        </w:rPr>
        <w:t>.</w:t>
      </w:r>
      <w:r w:rsidR="003508F7">
        <w:rPr>
          <w:rFonts w:ascii="Tahoma" w:hAnsi="Tahoma" w:cs="Tahoma"/>
        </w:rPr>
        <w:t>000</w:t>
      </w:r>
      <w:r w:rsidR="000E6C6D">
        <w:rPr>
          <w:rFonts w:ascii="Tahoma" w:hAnsi="Tahoma" w:cs="Tahoma"/>
        </w:rPr>
        <w:t>;</w:t>
      </w:r>
    </w:p>
    <w:p w:rsidR="001635CF" w:rsidRDefault="001635CF" w:rsidP="001635CF">
      <w:pPr>
        <w:pStyle w:val="Paragrafoelenco"/>
        <w:numPr>
          <w:ilvl w:val="0"/>
          <w:numId w:val="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Maggiore fabbisogno terapia</w:t>
      </w:r>
      <w:r w:rsidR="005D7A37">
        <w:rPr>
          <w:rFonts w:ascii="Tahoma" w:hAnsi="Tahoma" w:cs="Tahoma"/>
        </w:rPr>
        <w:t xml:space="preserve"> eradicazione dell’epatite C: € </w:t>
      </w:r>
      <w:r>
        <w:rPr>
          <w:rFonts w:ascii="Tahoma" w:hAnsi="Tahoma" w:cs="Tahoma"/>
        </w:rPr>
        <w:t>600.000 (effetto trascinamento su 12 mesi attività gravante sull’esercizio 2017 per 7/12)</w:t>
      </w:r>
    </w:p>
    <w:p w:rsidR="001635CF" w:rsidRDefault="001635CF" w:rsidP="001635CF">
      <w:pPr>
        <w:pStyle w:val="Paragrafoelenco"/>
        <w:numPr>
          <w:ilvl w:val="0"/>
          <w:numId w:val="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Maggiore fabbisogno farmaci oncologici innovativi: € 1.600.000</w:t>
      </w:r>
    </w:p>
    <w:p w:rsidR="00111AA0" w:rsidRDefault="00111AA0" w:rsidP="00111AA0">
      <w:pPr>
        <w:pStyle w:val="Paragrafoelenco"/>
        <w:numPr>
          <w:ilvl w:val="0"/>
          <w:numId w:val="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Maggiore fabbisogno piano nazionale vaccini: € 400.000</w:t>
      </w:r>
    </w:p>
    <w:p w:rsidR="00CD09C4" w:rsidRDefault="00CD09C4" w:rsidP="00CD09C4">
      <w:pPr>
        <w:pStyle w:val="Paragrafoelenco"/>
        <w:numPr>
          <w:ilvl w:val="0"/>
          <w:numId w:val="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Maggiori oneri derivanti da accantonamenti per contratti collettivi nazionali personale dipendente e convenzionati: € </w:t>
      </w:r>
      <w:r w:rsidR="00D13416">
        <w:rPr>
          <w:rFonts w:ascii="Tahoma" w:hAnsi="Tahoma" w:cs="Tahoma"/>
        </w:rPr>
        <w:t>959</w:t>
      </w:r>
      <w:r>
        <w:rPr>
          <w:rFonts w:ascii="Tahoma" w:hAnsi="Tahoma" w:cs="Tahoma"/>
        </w:rPr>
        <w:t>.</w:t>
      </w:r>
      <w:r w:rsidR="00D13416">
        <w:rPr>
          <w:rFonts w:ascii="Tahoma" w:hAnsi="Tahoma" w:cs="Tahoma"/>
        </w:rPr>
        <w:t>693</w:t>
      </w:r>
      <w:r>
        <w:rPr>
          <w:rFonts w:ascii="Tahoma" w:hAnsi="Tahoma" w:cs="Tahoma"/>
        </w:rPr>
        <w:t>;</w:t>
      </w:r>
    </w:p>
    <w:p w:rsidR="009A53C8" w:rsidRPr="006242FE" w:rsidRDefault="009A53C8" w:rsidP="009A53C8">
      <w:pPr>
        <w:pStyle w:val="Paragrafoelenco"/>
        <w:numPr>
          <w:ilvl w:val="0"/>
          <w:numId w:val="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Oneri derivanti da attivazione 20 P.L. CAVS (Distretto Acqui – Ovada): € 720.000</w:t>
      </w:r>
    </w:p>
    <w:p w:rsidR="00DC5CA9" w:rsidRDefault="00DC5CA9" w:rsidP="00F76077">
      <w:pPr>
        <w:ind w:firstLine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Ritenuto, peraltro, di dover precisare quanto segue in tema di piano degli investimenti: </w:t>
      </w:r>
    </w:p>
    <w:p w:rsidR="00746E67" w:rsidRDefault="00DC5CA9" w:rsidP="00DC5CA9">
      <w:pPr>
        <w:pStyle w:val="Paragrafoelenco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la Regione con la citata D.G.R. n. 35-5329/2017 aveva assegnato alle ASR (Tabella B5/Ter)</w:t>
      </w:r>
      <w:r w:rsidRPr="00DC5CA9">
        <w:rPr>
          <w:rFonts w:ascii="Tahoma" w:hAnsi="Tahoma" w:cs="Tahoma"/>
        </w:rPr>
        <w:t xml:space="preserve"> “risorse destinate </w:t>
      </w:r>
      <w:r>
        <w:rPr>
          <w:rFonts w:ascii="Tahoma" w:hAnsi="Tahoma" w:cs="Tahoma"/>
        </w:rPr>
        <w:t>alla program</w:t>
      </w:r>
      <w:r w:rsidR="00746E67">
        <w:rPr>
          <w:rFonts w:ascii="Tahoma" w:hAnsi="Tahoma" w:cs="Tahoma"/>
        </w:rPr>
        <w:t>m</w:t>
      </w:r>
      <w:r>
        <w:rPr>
          <w:rFonts w:ascii="Tahoma" w:hAnsi="Tahoma" w:cs="Tahoma"/>
        </w:rPr>
        <w:t>azione investimenti”</w:t>
      </w:r>
      <w:r w:rsidR="00746E67">
        <w:rPr>
          <w:rFonts w:ascii="Tahoma" w:hAnsi="Tahoma" w:cs="Tahoma"/>
        </w:rPr>
        <w:t xml:space="preserve"> pari, per quanto riguarda questa Azienda, a </w:t>
      </w:r>
      <w:r w:rsidR="00746E67" w:rsidRPr="00DC5CA9">
        <w:rPr>
          <w:rFonts w:ascii="Tahoma" w:hAnsi="Tahoma" w:cs="Tahoma"/>
        </w:rPr>
        <w:t xml:space="preserve">€ </w:t>
      </w:r>
      <w:bookmarkStart w:id="0" w:name="_GoBack"/>
      <w:r w:rsidR="00746E67" w:rsidRPr="00855668">
        <w:rPr>
          <w:rFonts w:ascii="Tahoma" w:hAnsi="Tahoma" w:cs="Tahoma"/>
          <w:b/>
        </w:rPr>
        <w:t>2.560.043</w:t>
      </w:r>
      <w:bookmarkEnd w:id="0"/>
      <w:r w:rsidR="00BF7616">
        <w:rPr>
          <w:rFonts w:ascii="Tahoma" w:hAnsi="Tahoma" w:cs="Tahoma"/>
        </w:rPr>
        <w:t>,</w:t>
      </w:r>
    </w:p>
    <w:p w:rsidR="00746E67" w:rsidRDefault="00746E67" w:rsidP="00DC5CA9">
      <w:pPr>
        <w:pStyle w:val="Paragrafoelenco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con la successiva D.G.R. n. 113-6305/2017 tale prima tranche è stata integrata in ordine a investimenti urgenti e improcrastinabili risultando assegnata a questa Azienda l’ulteriore quota di € 2.</w:t>
      </w:r>
      <w:r w:rsidR="00BF7616">
        <w:rPr>
          <w:rFonts w:ascii="Tahoma" w:hAnsi="Tahoma" w:cs="Tahoma"/>
        </w:rPr>
        <w:t>184.059,</w:t>
      </w:r>
    </w:p>
    <w:p w:rsidR="003B277A" w:rsidRDefault="00746E67" w:rsidP="00DC5CA9">
      <w:pPr>
        <w:pStyle w:val="Paragrafoelenco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la quota complessiva di contributo in c/eserciz</w:t>
      </w:r>
      <w:r w:rsidR="003B277A">
        <w:rPr>
          <w:rFonts w:ascii="Tahoma" w:hAnsi="Tahoma" w:cs="Tahoma"/>
        </w:rPr>
        <w:t>i</w:t>
      </w:r>
      <w:r>
        <w:rPr>
          <w:rFonts w:ascii="Tahoma" w:hAnsi="Tahoma" w:cs="Tahoma"/>
        </w:rPr>
        <w:t>o destinat</w:t>
      </w:r>
      <w:r w:rsidR="003B277A">
        <w:rPr>
          <w:rFonts w:ascii="Tahoma" w:hAnsi="Tahoma" w:cs="Tahoma"/>
        </w:rPr>
        <w:t>a</w:t>
      </w:r>
      <w:r>
        <w:rPr>
          <w:rFonts w:ascii="Tahoma" w:hAnsi="Tahoma" w:cs="Tahoma"/>
        </w:rPr>
        <w:t xml:space="preserve"> ad investimenti a valere sull’eserciz</w:t>
      </w:r>
      <w:r w:rsidR="003B277A">
        <w:rPr>
          <w:rFonts w:ascii="Tahoma" w:hAnsi="Tahoma" w:cs="Tahoma"/>
        </w:rPr>
        <w:t>i</w:t>
      </w:r>
      <w:r>
        <w:rPr>
          <w:rFonts w:ascii="Tahoma" w:hAnsi="Tahoma" w:cs="Tahoma"/>
        </w:rPr>
        <w:t>o 2017 è risu</w:t>
      </w:r>
      <w:r w:rsidR="003B277A">
        <w:rPr>
          <w:rFonts w:ascii="Tahoma" w:hAnsi="Tahoma" w:cs="Tahoma"/>
        </w:rPr>
        <w:t>l</w:t>
      </w:r>
      <w:r>
        <w:rPr>
          <w:rFonts w:ascii="Tahoma" w:hAnsi="Tahoma" w:cs="Tahoma"/>
        </w:rPr>
        <w:t xml:space="preserve">tata </w:t>
      </w:r>
      <w:r w:rsidR="003B277A">
        <w:rPr>
          <w:rFonts w:ascii="Tahoma" w:hAnsi="Tahoma" w:cs="Tahoma"/>
        </w:rPr>
        <w:t>pe</w:t>
      </w:r>
      <w:r>
        <w:rPr>
          <w:rFonts w:ascii="Tahoma" w:hAnsi="Tahoma" w:cs="Tahoma"/>
        </w:rPr>
        <w:t>rta</w:t>
      </w:r>
      <w:r w:rsidR="003B277A">
        <w:rPr>
          <w:rFonts w:ascii="Tahoma" w:hAnsi="Tahoma" w:cs="Tahoma"/>
        </w:rPr>
        <w:t>n</w:t>
      </w:r>
      <w:r>
        <w:rPr>
          <w:rFonts w:ascii="Tahoma" w:hAnsi="Tahoma" w:cs="Tahoma"/>
        </w:rPr>
        <w:t>to pari a € 4.744.102</w:t>
      </w:r>
      <w:r w:rsidR="00BF7616">
        <w:rPr>
          <w:rFonts w:ascii="Tahoma" w:hAnsi="Tahoma" w:cs="Tahoma"/>
        </w:rPr>
        <w:t>,</w:t>
      </w:r>
    </w:p>
    <w:p w:rsidR="003B277A" w:rsidRDefault="003B277A" w:rsidP="00DC5CA9">
      <w:pPr>
        <w:pStyle w:val="Paragrafoelenco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la Regione, nella predetta D.G.R. 113-6305/2017, ha avuto modo di precisare </w:t>
      </w:r>
      <w:r w:rsidR="00C11C7D">
        <w:rPr>
          <w:rFonts w:ascii="Tahoma" w:hAnsi="Tahoma" w:cs="Tahoma"/>
        </w:rPr>
        <w:t xml:space="preserve"> - pag. 10 - </w:t>
      </w:r>
      <w:r>
        <w:rPr>
          <w:rFonts w:ascii="Tahoma" w:hAnsi="Tahoma" w:cs="Tahoma"/>
        </w:rPr>
        <w:t>che, nella predisposizione del piano investimenti 2018-2020 allegato al presente atto parte integrante e sostanziale, occorre osservarsi quanto segue:</w:t>
      </w:r>
    </w:p>
    <w:p w:rsidR="0004579B" w:rsidRDefault="003B277A" w:rsidP="003B277A">
      <w:pPr>
        <w:pStyle w:val="Paragrafoelenco"/>
        <w:numPr>
          <w:ilvl w:val="0"/>
          <w:numId w:val="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“il piano triennale degli investimenti </w:t>
      </w:r>
      <w:r w:rsidR="00C11C7D">
        <w:rPr>
          <w:rFonts w:ascii="Tahoma" w:hAnsi="Tahoma" w:cs="Tahoma"/>
        </w:rPr>
        <w:t>deliberato dagli Enti del SSR nel bilancio economico preventivo non ha carattere autorizzatorio, in quanto è necessario l’iter di preventiva autorizzazione da parte della Direzione sanità per ciascuno dei singoli investimenti aziendali non previsti nei rispettivi conti economici preventivi o non finanziati da specifici contributi in c/capitale”</w:t>
      </w:r>
      <w:r w:rsidR="0004579B">
        <w:rPr>
          <w:rFonts w:ascii="Tahoma" w:hAnsi="Tahoma" w:cs="Tahoma"/>
        </w:rPr>
        <w:t>;</w:t>
      </w:r>
    </w:p>
    <w:p w:rsidR="000E6C6D" w:rsidRDefault="0004579B" w:rsidP="003B277A">
      <w:pPr>
        <w:pStyle w:val="Paragrafoelenco"/>
        <w:numPr>
          <w:ilvl w:val="0"/>
          <w:numId w:val="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“le risorse del fondo sanitario indistinto destinate alla programmazione investimenti che sono state assegnate agli Enti del SSR in applicazione alla D.G.R. n. 35-5329 del 10.07.2017, tabella B5/Ter, possono essere utilizzate dalle aziende sia a titolo di contributo c/esercizio per investimenti, e sia a titolo di contributo da destinare a programmi aziendali di sviluppo sanitario e/o territoriale”</w:t>
      </w:r>
      <w:r w:rsidR="00BF7616">
        <w:rPr>
          <w:rFonts w:ascii="Tahoma" w:hAnsi="Tahoma" w:cs="Tahoma"/>
        </w:rPr>
        <w:t>,</w:t>
      </w:r>
    </w:p>
    <w:p w:rsidR="00DC5CA9" w:rsidRPr="000E6C6D" w:rsidRDefault="000E6C6D" w:rsidP="000E6C6D">
      <w:pPr>
        <w:pStyle w:val="Paragrafoelenco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L’Azienda ha, pertanto, provveduto a </w:t>
      </w:r>
      <w:r w:rsidR="00330B17">
        <w:rPr>
          <w:rFonts w:ascii="Tahoma" w:hAnsi="Tahoma" w:cs="Tahoma"/>
        </w:rPr>
        <w:t xml:space="preserve">articolare </w:t>
      </w:r>
      <w:r>
        <w:rPr>
          <w:rFonts w:ascii="Tahoma" w:hAnsi="Tahoma" w:cs="Tahoma"/>
        </w:rPr>
        <w:t>il piano investimenti per la parte di competenza dell’esercizio 2018</w:t>
      </w:r>
      <w:r w:rsidR="00330B17">
        <w:rPr>
          <w:rFonts w:ascii="Tahoma" w:hAnsi="Tahoma" w:cs="Tahoma"/>
        </w:rPr>
        <w:t>, per un verso,</w:t>
      </w:r>
      <w:r>
        <w:rPr>
          <w:rFonts w:ascii="Tahoma" w:hAnsi="Tahoma" w:cs="Tahoma"/>
        </w:rPr>
        <w:t xml:space="preserve"> sulla scorta de</w:t>
      </w:r>
      <w:r w:rsidR="00330B17">
        <w:rPr>
          <w:rFonts w:ascii="Tahoma" w:hAnsi="Tahoma" w:cs="Tahoma"/>
        </w:rPr>
        <w:t>l</w:t>
      </w:r>
      <w:r>
        <w:rPr>
          <w:rFonts w:ascii="Tahoma" w:hAnsi="Tahoma" w:cs="Tahoma"/>
        </w:rPr>
        <w:t>le risorse al momento effettivamente disponibili ossi</w:t>
      </w:r>
      <w:r w:rsidR="00330B17">
        <w:rPr>
          <w:rFonts w:ascii="Tahoma" w:hAnsi="Tahoma" w:cs="Tahoma"/>
        </w:rPr>
        <w:t>a</w:t>
      </w:r>
      <w:r>
        <w:rPr>
          <w:rFonts w:ascii="Tahoma" w:hAnsi="Tahoma" w:cs="Tahoma"/>
        </w:rPr>
        <w:t xml:space="preserve"> quelle di cui al pu</w:t>
      </w:r>
      <w:r w:rsidR="00330B17">
        <w:rPr>
          <w:rFonts w:ascii="Tahoma" w:hAnsi="Tahoma" w:cs="Tahoma"/>
        </w:rPr>
        <w:t>n</w:t>
      </w:r>
      <w:r>
        <w:rPr>
          <w:rFonts w:ascii="Tahoma" w:hAnsi="Tahoma" w:cs="Tahoma"/>
        </w:rPr>
        <w:t xml:space="preserve">to </w:t>
      </w:r>
      <w:r w:rsidR="00330B17">
        <w:rPr>
          <w:rFonts w:ascii="Tahoma" w:hAnsi="Tahoma" w:cs="Tahoma"/>
        </w:rPr>
        <w:t xml:space="preserve">b) </w:t>
      </w:r>
      <w:r>
        <w:rPr>
          <w:rFonts w:ascii="Tahoma" w:hAnsi="Tahoma" w:cs="Tahoma"/>
        </w:rPr>
        <w:t>del capoverso pre</w:t>
      </w:r>
      <w:r w:rsidR="00330B17">
        <w:rPr>
          <w:rFonts w:ascii="Tahoma" w:hAnsi="Tahoma" w:cs="Tahoma"/>
        </w:rPr>
        <w:t>c</w:t>
      </w:r>
      <w:r>
        <w:rPr>
          <w:rFonts w:ascii="Tahoma" w:hAnsi="Tahoma" w:cs="Tahoma"/>
        </w:rPr>
        <w:t>edente pari a € 2.560.043</w:t>
      </w:r>
      <w:r w:rsidR="0004579B" w:rsidRPr="000E6C6D">
        <w:rPr>
          <w:rFonts w:ascii="Tahoma" w:hAnsi="Tahoma" w:cs="Tahoma"/>
        </w:rPr>
        <w:t xml:space="preserve"> </w:t>
      </w:r>
      <w:r w:rsidR="00330B17">
        <w:rPr>
          <w:rFonts w:ascii="Tahoma" w:hAnsi="Tahoma" w:cs="Tahoma"/>
        </w:rPr>
        <w:t>allineando la valorizzazione degli interventi inseriti a tale copertura e, per altro verso</w:t>
      </w:r>
      <w:r w:rsidR="00BF7616">
        <w:rPr>
          <w:rFonts w:ascii="Tahoma" w:hAnsi="Tahoma" w:cs="Tahoma"/>
        </w:rPr>
        <w:t>,</w:t>
      </w:r>
      <w:r w:rsidR="00330B17">
        <w:rPr>
          <w:rFonts w:ascii="Tahoma" w:hAnsi="Tahoma" w:cs="Tahoma"/>
        </w:rPr>
        <w:t xml:space="preserve"> esponendo il maggior fabbi</w:t>
      </w:r>
      <w:r w:rsidR="00BF7616">
        <w:rPr>
          <w:rFonts w:ascii="Tahoma" w:hAnsi="Tahoma" w:cs="Tahoma"/>
        </w:rPr>
        <w:t>s</w:t>
      </w:r>
      <w:r w:rsidR="00330B17">
        <w:rPr>
          <w:rFonts w:ascii="Tahoma" w:hAnsi="Tahoma" w:cs="Tahoma"/>
        </w:rPr>
        <w:t>ogn</w:t>
      </w:r>
      <w:r w:rsidR="00BF7616">
        <w:rPr>
          <w:rFonts w:ascii="Tahoma" w:hAnsi="Tahoma" w:cs="Tahoma"/>
        </w:rPr>
        <w:t>o</w:t>
      </w:r>
      <w:r w:rsidR="00330B17">
        <w:rPr>
          <w:rFonts w:ascii="Tahoma" w:hAnsi="Tahoma" w:cs="Tahoma"/>
        </w:rPr>
        <w:t xml:space="preserve"> az</w:t>
      </w:r>
      <w:r w:rsidR="00BF7616">
        <w:rPr>
          <w:rFonts w:ascii="Tahoma" w:hAnsi="Tahoma" w:cs="Tahoma"/>
        </w:rPr>
        <w:t>ie</w:t>
      </w:r>
      <w:r w:rsidR="00330B17">
        <w:rPr>
          <w:rFonts w:ascii="Tahoma" w:hAnsi="Tahoma" w:cs="Tahoma"/>
        </w:rPr>
        <w:t>ndale stimato per investimenti in c/eserciz</w:t>
      </w:r>
      <w:r w:rsidR="00BF7616">
        <w:rPr>
          <w:rFonts w:ascii="Tahoma" w:hAnsi="Tahoma" w:cs="Tahoma"/>
        </w:rPr>
        <w:t>i</w:t>
      </w:r>
      <w:r w:rsidR="00330B17">
        <w:rPr>
          <w:rFonts w:ascii="Tahoma" w:hAnsi="Tahoma" w:cs="Tahoma"/>
        </w:rPr>
        <w:t xml:space="preserve">o </w:t>
      </w:r>
      <w:r w:rsidR="00B1039F" w:rsidRPr="00FC34A3">
        <w:rPr>
          <w:rFonts w:ascii="Tahoma" w:hAnsi="Tahoma" w:cs="Tahoma"/>
        </w:rPr>
        <w:t>pari a €</w:t>
      </w:r>
      <w:r w:rsidR="00B1039F">
        <w:rPr>
          <w:rFonts w:ascii="Tahoma" w:hAnsi="Tahoma" w:cs="Tahoma"/>
        </w:rPr>
        <w:t xml:space="preserve"> </w:t>
      </w:r>
      <w:r w:rsidR="00FC34A3">
        <w:rPr>
          <w:rFonts w:ascii="Tahoma" w:hAnsi="Tahoma" w:cs="Tahoma"/>
        </w:rPr>
        <w:t>3.331.247</w:t>
      </w:r>
      <w:r w:rsidR="00B1039F">
        <w:rPr>
          <w:rFonts w:ascii="Tahoma" w:hAnsi="Tahoma" w:cs="Tahoma"/>
        </w:rPr>
        <w:t xml:space="preserve"> </w:t>
      </w:r>
      <w:r w:rsidR="00330B17">
        <w:rPr>
          <w:rFonts w:ascii="Tahoma" w:hAnsi="Tahoma" w:cs="Tahoma"/>
        </w:rPr>
        <w:t xml:space="preserve">senza contabilizzarlo a bilancio ma riservandosi di attivare </w:t>
      </w:r>
      <w:r w:rsidR="00BF7616">
        <w:rPr>
          <w:rFonts w:ascii="Tahoma" w:hAnsi="Tahoma" w:cs="Tahoma"/>
        </w:rPr>
        <w:t xml:space="preserve">al riguardo </w:t>
      </w:r>
      <w:r w:rsidR="00330B17">
        <w:rPr>
          <w:rFonts w:ascii="Tahoma" w:hAnsi="Tahoma" w:cs="Tahoma"/>
        </w:rPr>
        <w:t xml:space="preserve">il necessario </w:t>
      </w:r>
      <w:r w:rsidR="00BF7616">
        <w:rPr>
          <w:rFonts w:ascii="Tahoma" w:hAnsi="Tahoma" w:cs="Tahoma"/>
        </w:rPr>
        <w:t xml:space="preserve">iter </w:t>
      </w:r>
      <w:r w:rsidR="00330B17">
        <w:rPr>
          <w:rFonts w:ascii="Tahoma" w:hAnsi="Tahoma" w:cs="Tahoma"/>
        </w:rPr>
        <w:t>autorizza</w:t>
      </w:r>
      <w:r w:rsidR="00BF7616">
        <w:rPr>
          <w:rFonts w:ascii="Tahoma" w:hAnsi="Tahoma" w:cs="Tahoma"/>
        </w:rPr>
        <w:t>tivo</w:t>
      </w:r>
      <w:r w:rsidR="00330B17">
        <w:rPr>
          <w:rFonts w:ascii="Tahoma" w:hAnsi="Tahoma" w:cs="Tahoma"/>
        </w:rPr>
        <w:t xml:space="preserve"> regionale secondo le indicazioni cui al precedente punto a)</w:t>
      </w:r>
      <w:r w:rsidR="00BF7616">
        <w:rPr>
          <w:rFonts w:ascii="Tahoma" w:hAnsi="Tahoma" w:cs="Tahoma"/>
        </w:rPr>
        <w:t>;</w:t>
      </w:r>
      <w:r w:rsidR="00330B17">
        <w:rPr>
          <w:rFonts w:ascii="Tahoma" w:hAnsi="Tahoma" w:cs="Tahoma"/>
        </w:rPr>
        <w:t xml:space="preserve">  </w:t>
      </w:r>
      <w:r w:rsidR="0004579B" w:rsidRPr="000E6C6D">
        <w:rPr>
          <w:rFonts w:ascii="Tahoma" w:hAnsi="Tahoma" w:cs="Tahoma"/>
        </w:rPr>
        <w:t xml:space="preserve">     </w:t>
      </w:r>
      <w:r w:rsidR="00C11C7D" w:rsidRPr="000E6C6D">
        <w:rPr>
          <w:rFonts w:ascii="Tahoma" w:hAnsi="Tahoma" w:cs="Tahoma"/>
        </w:rPr>
        <w:t xml:space="preserve">    </w:t>
      </w:r>
      <w:r w:rsidR="003B277A" w:rsidRPr="000E6C6D">
        <w:rPr>
          <w:rFonts w:ascii="Tahoma" w:hAnsi="Tahoma" w:cs="Tahoma"/>
        </w:rPr>
        <w:t xml:space="preserve">  </w:t>
      </w:r>
      <w:r w:rsidR="00746E67" w:rsidRPr="000E6C6D">
        <w:rPr>
          <w:rFonts w:ascii="Tahoma" w:hAnsi="Tahoma" w:cs="Tahoma"/>
        </w:rPr>
        <w:t xml:space="preserve"> </w:t>
      </w:r>
      <w:r w:rsidR="00DC5CA9" w:rsidRPr="000E6C6D">
        <w:rPr>
          <w:rFonts w:ascii="Tahoma" w:hAnsi="Tahoma" w:cs="Tahoma"/>
        </w:rPr>
        <w:t xml:space="preserve">    </w:t>
      </w:r>
    </w:p>
    <w:p w:rsidR="00CD0BF1" w:rsidRPr="006242FE" w:rsidRDefault="00CD0BF1" w:rsidP="00CD0BF1">
      <w:pPr>
        <w:ind w:firstLine="708"/>
        <w:jc w:val="both"/>
        <w:rPr>
          <w:rFonts w:ascii="Tahoma" w:hAnsi="Tahoma" w:cs="Tahoma"/>
        </w:rPr>
      </w:pPr>
      <w:r w:rsidRPr="006242FE">
        <w:rPr>
          <w:rFonts w:ascii="Tahoma" w:hAnsi="Tahoma" w:cs="Tahoma"/>
        </w:rPr>
        <w:t>Preso atto, peraltro, che, nelle more dell</w:t>
      </w:r>
      <w:r>
        <w:rPr>
          <w:rFonts w:ascii="Tahoma" w:hAnsi="Tahoma" w:cs="Tahoma"/>
        </w:rPr>
        <w:t xml:space="preserve">e verifiche e dei provvedimenti conseguenti </w:t>
      </w:r>
      <w:r w:rsidRPr="006242FE">
        <w:rPr>
          <w:rFonts w:ascii="Tahoma" w:hAnsi="Tahoma" w:cs="Tahoma"/>
        </w:rPr>
        <w:t xml:space="preserve">da parte dei competenti Organi regionali (ex art. </w:t>
      </w:r>
      <w:r>
        <w:rPr>
          <w:rFonts w:ascii="Tahoma" w:hAnsi="Tahoma" w:cs="Tahoma"/>
        </w:rPr>
        <w:t xml:space="preserve">32 comma 5 del D.Lgs. 118/2011 e ex art. </w:t>
      </w:r>
      <w:r w:rsidRPr="006242FE">
        <w:rPr>
          <w:rFonts w:ascii="Tahoma" w:hAnsi="Tahoma" w:cs="Tahoma"/>
        </w:rPr>
        <w:t xml:space="preserve">20, comma 3, della L.R. n. 8/1995), al </w:t>
      </w:r>
      <w:r w:rsidRPr="00CB2445">
        <w:rPr>
          <w:rFonts w:ascii="Tahoma" w:hAnsi="Tahoma" w:cs="Tahoma"/>
        </w:rPr>
        <w:t>Bilancio Preventivo Economico Annuale 2017</w:t>
      </w:r>
      <w:r w:rsidRPr="006242FE">
        <w:rPr>
          <w:rFonts w:ascii="Tahoma" w:hAnsi="Tahoma" w:cs="Tahoma"/>
        </w:rPr>
        <w:t xml:space="preserve">– allegato alla presente deliberazione quale parte integrante ed sostanziale – </w:t>
      </w:r>
      <w:r w:rsidRPr="006242FE">
        <w:rPr>
          <w:rFonts w:ascii="Tahoma" w:hAnsi="Tahoma" w:cs="Tahoma"/>
          <w:i/>
          <w:u w:val="single"/>
        </w:rPr>
        <w:t>va conferito carattere di provvisorietà</w:t>
      </w:r>
      <w:r w:rsidRPr="006242FE">
        <w:rPr>
          <w:rFonts w:ascii="Tahoma" w:hAnsi="Tahoma" w:cs="Tahoma"/>
        </w:rPr>
        <w:t>;</w:t>
      </w:r>
    </w:p>
    <w:p w:rsidR="00951A6D" w:rsidRPr="006242FE" w:rsidRDefault="007C5440" w:rsidP="006242FE">
      <w:pPr>
        <w:ind w:firstLine="708"/>
        <w:jc w:val="both"/>
        <w:rPr>
          <w:rFonts w:ascii="Tahoma" w:hAnsi="Tahoma" w:cs="Tahoma"/>
        </w:rPr>
      </w:pPr>
      <w:r w:rsidRPr="006242FE">
        <w:rPr>
          <w:rFonts w:ascii="Tahoma" w:hAnsi="Tahoma" w:cs="Tahoma"/>
        </w:rPr>
        <w:lastRenderedPageBreak/>
        <w:t xml:space="preserve">Visto il </w:t>
      </w:r>
      <w:r w:rsidRPr="00CB2445">
        <w:rPr>
          <w:rFonts w:ascii="Tahoma" w:hAnsi="Tahoma" w:cs="Tahoma"/>
        </w:rPr>
        <w:t>Bilancio Pr</w:t>
      </w:r>
      <w:r w:rsidR="00CB2445" w:rsidRPr="00CB2445">
        <w:rPr>
          <w:rFonts w:ascii="Tahoma" w:hAnsi="Tahoma" w:cs="Tahoma"/>
        </w:rPr>
        <w:t>eventivo Economico Annuale 2017</w:t>
      </w:r>
      <w:r w:rsidR="00A5048F">
        <w:rPr>
          <w:rFonts w:ascii="Tahoma" w:hAnsi="Tahoma" w:cs="Tahoma"/>
        </w:rPr>
        <w:t xml:space="preserve"> </w:t>
      </w:r>
      <w:r w:rsidR="00951A6D" w:rsidRPr="006242FE">
        <w:rPr>
          <w:rFonts w:ascii="Tahoma" w:hAnsi="Tahoma" w:cs="Tahoma"/>
        </w:rPr>
        <w:t>composto dalla seguente documentazione, allegata quale parte integrante della presente deliberazione:</w:t>
      </w:r>
    </w:p>
    <w:p w:rsidR="00951A6D" w:rsidRPr="006242FE" w:rsidRDefault="00951A6D" w:rsidP="00951A6D">
      <w:pPr>
        <w:pStyle w:val="Paragrafoelenco"/>
        <w:numPr>
          <w:ilvl w:val="0"/>
          <w:numId w:val="2"/>
        </w:numPr>
        <w:jc w:val="both"/>
        <w:rPr>
          <w:rFonts w:ascii="Tahoma" w:hAnsi="Tahoma" w:cs="Tahoma"/>
        </w:rPr>
      </w:pPr>
      <w:r w:rsidRPr="006242FE">
        <w:rPr>
          <w:rFonts w:ascii="Tahoma" w:hAnsi="Tahoma" w:cs="Tahoma"/>
        </w:rPr>
        <w:t>Conto Economico Preventivo, redatto secondo lo schema di cui all’art. 26 D.L.gs. n. 118/2011 e s.m.i.;</w:t>
      </w:r>
    </w:p>
    <w:p w:rsidR="00951A6D" w:rsidRPr="006242FE" w:rsidRDefault="00951A6D" w:rsidP="00951A6D">
      <w:pPr>
        <w:pStyle w:val="Paragrafoelenco"/>
        <w:numPr>
          <w:ilvl w:val="0"/>
          <w:numId w:val="2"/>
        </w:numPr>
        <w:jc w:val="both"/>
        <w:rPr>
          <w:rFonts w:ascii="Tahoma" w:hAnsi="Tahoma" w:cs="Tahoma"/>
        </w:rPr>
      </w:pPr>
      <w:r w:rsidRPr="006242FE">
        <w:rPr>
          <w:rFonts w:ascii="Tahoma" w:hAnsi="Tahoma" w:cs="Tahoma"/>
        </w:rPr>
        <w:t>Piano dei flussi di cassa prospettici, redatto secondo lo schema di cui all’art. 26 D.lgs. n. 118/2011 e s.m.i.;</w:t>
      </w:r>
    </w:p>
    <w:p w:rsidR="00951A6D" w:rsidRDefault="00951A6D" w:rsidP="00951A6D">
      <w:pPr>
        <w:pStyle w:val="Paragrafoelenco"/>
        <w:numPr>
          <w:ilvl w:val="0"/>
          <w:numId w:val="2"/>
        </w:numPr>
        <w:jc w:val="both"/>
        <w:rPr>
          <w:rFonts w:ascii="Tahoma" w:hAnsi="Tahoma" w:cs="Tahoma"/>
        </w:rPr>
      </w:pPr>
      <w:r w:rsidRPr="006242FE">
        <w:rPr>
          <w:rFonts w:ascii="Tahoma" w:hAnsi="Tahoma" w:cs="Tahoma"/>
        </w:rPr>
        <w:t>Conto Economico di dettaglio, redatto secondo lo schema CE di cui al decreto ministeriale 15 giugno 2012 (G.U. Sg n. 159 del 10.07.2012 – Sup. Ord. n. 144);</w:t>
      </w:r>
    </w:p>
    <w:p w:rsidR="00B1039F" w:rsidRPr="006242FE" w:rsidRDefault="00B1039F" w:rsidP="00951A6D">
      <w:pPr>
        <w:pStyle w:val="Paragrafoelenco"/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LA programmatico 2018;</w:t>
      </w:r>
    </w:p>
    <w:p w:rsidR="00951A6D" w:rsidRPr="006242FE" w:rsidRDefault="007D7533" w:rsidP="00951A6D">
      <w:pPr>
        <w:pStyle w:val="Paragrafoelenco"/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Nota illustrativa conto economico</w:t>
      </w:r>
      <w:r w:rsidR="00951A6D" w:rsidRPr="006242FE">
        <w:rPr>
          <w:rFonts w:ascii="Tahoma" w:hAnsi="Tahoma" w:cs="Tahoma"/>
        </w:rPr>
        <w:t>;</w:t>
      </w:r>
    </w:p>
    <w:p w:rsidR="00951A6D" w:rsidRPr="006242FE" w:rsidRDefault="00951A6D" w:rsidP="00951A6D">
      <w:pPr>
        <w:pStyle w:val="Paragrafoelenco"/>
        <w:numPr>
          <w:ilvl w:val="0"/>
          <w:numId w:val="2"/>
        </w:numPr>
        <w:jc w:val="both"/>
        <w:rPr>
          <w:rFonts w:ascii="Tahoma" w:hAnsi="Tahoma" w:cs="Tahoma"/>
        </w:rPr>
      </w:pPr>
      <w:r w:rsidRPr="006242FE">
        <w:rPr>
          <w:rFonts w:ascii="Tahoma" w:hAnsi="Tahoma" w:cs="Tahoma"/>
        </w:rPr>
        <w:t>Piano degli investimenti da effettuarsi nel triennio prospettico mediante utilizzo di contributi in conto esercizio;</w:t>
      </w:r>
    </w:p>
    <w:p w:rsidR="001D7DD1" w:rsidRDefault="001D7DD1" w:rsidP="00951A6D">
      <w:pPr>
        <w:pStyle w:val="Paragrafoelenco"/>
        <w:numPr>
          <w:ilvl w:val="0"/>
          <w:numId w:val="2"/>
        </w:numPr>
        <w:jc w:val="both"/>
        <w:rPr>
          <w:rFonts w:ascii="Tahoma" w:hAnsi="Tahoma" w:cs="Tahoma"/>
        </w:rPr>
      </w:pPr>
      <w:r w:rsidRPr="006242FE">
        <w:rPr>
          <w:rFonts w:ascii="Tahoma" w:hAnsi="Tahoma" w:cs="Tahoma"/>
        </w:rPr>
        <w:t>Relazione del Direttore Generale;</w:t>
      </w:r>
    </w:p>
    <w:p w:rsidR="00B1039F" w:rsidRPr="00B1039F" w:rsidRDefault="00B1039F" w:rsidP="00B1039F">
      <w:pPr>
        <w:ind w:left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Visto, altresì, il piano di efficientamento per l’esercizio 2018, allegato al presente provvedimento;</w:t>
      </w:r>
    </w:p>
    <w:p w:rsidR="00A2750F" w:rsidRPr="006242FE" w:rsidRDefault="00A2750F" w:rsidP="006242FE">
      <w:pPr>
        <w:ind w:firstLine="708"/>
        <w:jc w:val="both"/>
        <w:rPr>
          <w:rFonts w:ascii="Tahoma" w:hAnsi="Tahoma" w:cs="Tahoma"/>
        </w:rPr>
      </w:pPr>
      <w:r w:rsidRPr="006242FE">
        <w:rPr>
          <w:rFonts w:ascii="Tahoma" w:hAnsi="Tahoma" w:cs="Tahoma"/>
        </w:rPr>
        <w:t>Considerato che la formulazione della proposta di un atto deliberativo impegna la responsabilità del soggetto proponente circa la regolarità amministrativa del contenuto della deliberazione nonché della legittimità della stessa;</w:t>
      </w:r>
    </w:p>
    <w:p w:rsidR="00A2750F" w:rsidRPr="006242FE" w:rsidRDefault="00A2750F" w:rsidP="006242FE">
      <w:pPr>
        <w:ind w:firstLine="708"/>
        <w:jc w:val="both"/>
        <w:rPr>
          <w:rFonts w:ascii="Tahoma" w:hAnsi="Tahoma" w:cs="Tahoma"/>
        </w:rPr>
      </w:pPr>
      <w:r w:rsidRPr="006242FE">
        <w:rPr>
          <w:rFonts w:ascii="Tahoma" w:hAnsi="Tahoma" w:cs="Tahoma"/>
        </w:rPr>
        <w:t>Visto il parere obbligatorio espresso dal Direttore Amministrativo e dal Direttore Sanitario ai sensi dell’art. 3</w:t>
      </w:r>
      <w:r w:rsidR="00087523" w:rsidRPr="006242FE">
        <w:rPr>
          <w:rFonts w:ascii="Tahoma" w:hAnsi="Tahoma" w:cs="Tahoma"/>
        </w:rPr>
        <w:t>/7 del D.Lgs. n. 502 del 30.12.1992 e s.m.i.</w:t>
      </w:r>
    </w:p>
    <w:p w:rsidR="00C57CF6" w:rsidRPr="006242FE" w:rsidRDefault="00087523" w:rsidP="00087523">
      <w:pPr>
        <w:jc w:val="center"/>
        <w:rPr>
          <w:rFonts w:ascii="Tahoma" w:hAnsi="Tahoma" w:cs="Tahoma"/>
          <w:b/>
        </w:rPr>
      </w:pPr>
      <w:r w:rsidRPr="006242FE">
        <w:rPr>
          <w:rFonts w:ascii="Tahoma" w:hAnsi="Tahoma" w:cs="Tahoma"/>
          <w:b/>
        </w:rPr>
        <w:t>DELIBERA</w:t>
      </w:r>
    </w:p>
    <w:p w:rsidR="008A20A4" w:rsidRPr="002D7DBF" w:rsidRDefault="006242FE" w:rsidP="002D7DBF">
      <w:pPr>
        <w:pStyle w:val="Paragrafoelenco"/>
        <w:numPr>
          <w:ilvl w:val="0"/>
          <w:numId w:val="5"/>
        </w:numPr>
        <w:jc w:val="both"/>
        <w:rPr>
          <w:rFonts w:ascii="Tahoma" w:hAnsi="Tahoma" w:cs="Tahoma"/>
        </w:rPr>
      </w:pPr>
      <w:r w:rsidRPr="002D7DBF">
        <w:rPr>
          <w:rFonts w:ascii="Tahoma" w:hAnsi="Tahoma" w:cs="Tahoma"/>
        </w:rPr>
        <w:t>di adottare, p</w:t>
      </w:r>
      <w:r w:rsidR="00087523" w:rsidRPr="002D7DBF">
        <w:rPr>
          <w:rFonts w:ascii="Tahoma" w:hAnsi="Tahoma" w:cs="Tahoma"/>
        </w:rPr>
        <w:t>er le motiva</w:t>
      </w:r>
      <w:r w:rsidRPr="002D7DBF">
        <w:rPr>
          <w:rFonts w:ascii="Tahoma" w:hAnsi="Tahoma" w:cs="Tahoma"/>
        </w:rPr>
        <w:t xml:space="preserve">zioni tutte esposte in premessa, </w:t>
      </w:r>
      <w:r w:rsidR="00087523" w:rsidRPr="002D7DBF">
        <w:rPr>
          <w:rFonts w:ascii="Tahoma" w:hAnsi="Tahoma" w:cs="Tahoma"/>
        </w:rPr>
        <w:t xml:space="preserve">il </w:t>
      </w:r>
      <w:r w:rsidR="00087523" w:rsidRPr="00220623">
        <w:rPr>
          <w:rFonts w:ascii="Tahoma" w:hAnsi="Tahoma" w:cs="Tahoma"/>
        </w:rPr>
        <w:t>Bilancio Preven</w:t>
      </w:r>
      <w:r w:rsidR="00A5048F">
        <w:rPr>
          <w:rFonts w:ascii="Tahoma" w:hAnsi="Tahoma" w:cs="Tahoma"/>
        </w:rPr>
        <w:t>tivo Economico Annuale 2018</w:t>
      </w:r>
      <w:r w:rsidR="00D14701" w:rsidRPr="00220623">
        <w:rPr>
          <w:rFonts w:ascii="Tahoma" w:hAnsi="Tahoma" w:cs="Tahoma"/>
        </w:rPr>
        <w:t xml:space="preserve"> </w:t>
      </w:r>
      <w:r w:rsidR="00087523" w:rsidRPr="002D7DBF">
        <w:rPr>
          <w:rFonts w:ascii="Tahoma" w:hAnsi="Tahoma" w:cs="Tahoma"/>
        </w:rPr>
        <w:t xml:space="preserve">composto dalla seguente documentazione, allegata </w:t>
      </w:r>
      <w:r w:rsidR="008A20A4" w:rsidRPr="002D7DBF">
        <w:rPr>
          <w:rFonts w:ascii="Tahoma" w:hAnsi="Tahoma" w:cs="Tahoma"/>
        </w:rPr>
        <w:t>quale parte integrante e sostanziale della presente deliberazione:</w:t>
      </w:r>
    </w:p>
    <w:p w:rsidR="008A20A4" w:rsidRPr="002D7DBF" w:rsidRDefault="008A20A4" w:rsidP="002D7DBF">
      <w:pPr>
        <w:pStyle w:val="Paragrafoelenco"/>
        <w:numPr>
          <w:ilvl w:val="0"/>
          <w:numId w:val="6"/>
        </w:numPr>
        <w:jc w:val="both"/>
        <w:rPr>
          <w:rFonts w:ascii="Tahoma" w:hAnsi="Tahoma" w:cs="Tahoma"/>
        </w:rPr>
      </w:pPr>
      <w:r w:rsidRPr="002D7DBF">
        <w:rPr>
          <w:rFonts w:ascii="Tahoma" w:hAnsi="Tahoma" w:cs="Tahoma"/>
        </w:rPr>
        <w:t>Conto Economico Preventivo, redatto secondo lo schema di cui all’art. 26 D.L.gs. n. 118/2011 e s.m.i.;</w:t>
      </w:r>
    </w:p>
    <w:p w:rsidR="008A20A4" w:rsidRPr="006242FE" w:rsidRDefault="008A20A4" w:rsidP="002D7DBF">
      <w:pPr>
        <w:pStyle w:val="Paragrafoelenco"/>
        <w:numPr>
          <w:ilvl w:val="0"/>
          <w:numId w:val="6"/>
        </w:numPr>
        <w:jc w:val="both"/>
        <w:rPr>
          <w:rFonts w:ascii="Tahoma" w:hAnsi="Tahoma" w:cs="Tahoma"/>
        </w:rPr>
      </w:pPr>
      <w:r w:rsidRPr="006242FE">
        <w:rPr>
          <w:rFonts w:ascii="Tahoma" w:hAnsi="Tahoma" w:cs="Tahoma"/>
        </w:rPr>
        <w:t>Piano dei flussi di cassa prospettici, redatto secondo lo schema di cui all’art. 26 D.lgs. n. 118/2011 e s.m.i.;</w:t>
      </w:r>
    </w:p>
    <w:p w:rsidR="008A20A4" w:rsidRDefault="008A20A4" w:rsidP="002D7DBF">
      <w:pPr>
        <w:pStyle w:val="Paragrafoelenco"/>
        <w:numPr>
          <w:ilvl w:val="0"/>
          <w:numId w:val="6"/>
        </w:numPr>
        <w:jc w:val="both"/>
        <w:rPr>
          <w:rFonts w:ascii="Tahoma" w:hAnsi="Tahoma" w:cs="Tahoma"/>
        </w:rPr>
      </w:pPr>
      <w:r w:rsidRPr="006242FE">
        <w:rPr>
          <w:rFonts w:ascii="Tahoma" w:hAnsi="Tahoma" w:cs="Tahoma"/>
        </w:rPr>
        <w:t>Conto Economico di dettaglio, redatto secondo lo schema CE di cui al decreto ministeriale 15 giugno 2012 (G.U. Sg n. 159 del 10.07.2012 – Sup. Ord. n. 144);</w:t>
      </w:r>
    </w:p>
    <w:p w:rsidR="00B1039F" w:rsidRPr="006242FE" w:rsidRDefault="00B1039F" w:rsidP="00B1039F">
      <w:pPr>
        <w:pStyle w:val="Paragrafoelenco"/>
        <w:numPr>
          <w:ilvl w:val="0"/>
          <w:numId w:val="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LA programmatico 2018;</w:t>
      </w:r>
    </w:p>
    <w:p w:rsidR="008A20A4" w:rsidRPr="006242FE" w:rsidRDefault="000A0F43" w:rsidP="002D7DBF">
      <w:pPr>
        <w:pStyle w:val="Paragrafoelenco"/>
        <w:numPr>
          <w:ilvl w:val="0"/>
          <w:numId w:val="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Nota illustrativa conto economico</w:t>
      </w:r>
      <w:r w:rsidR="008A20A4" w:rsidRPr="006242FE">
        <w:rPr>
          <w:rFonts w:ascii="Tahoma" w:hAnsi="Tahoma" w:cs="Tahoma"/>
        </w:rPr>
        <w:t>;</w:t>
      </w:r>
    </w:p>
    <w:p w:rsidR="008A20A4" w:rsidRPr="006242FE" w:rsidRDefault="008A20A4" w:rsidP="002D7DBF">
      <w:pPr>
        <w:pStyle w:val="Paragrafoelenco"/>
        <w:numPr>
          <w:ilvl w:val="0"/>
          <w:numId w:val="6"/>
        </w:numPr>
        <w:jc w:val="both"/>
        <w:rPr>
          <w:rFonts w:ascii="Tahoma" w:hAnsi="Tahoma" w:cs="Tahoma"/>
        </w:rPr>
      </w:pPr>
      <w:r w:rsidRPr="006242FE">
        <w:rPr>
          <w:rFonts w:ascii="Tahoma" w:hAnsi="Tahoma" w:cs="Tahoma"/>
        </w:rPr>
        <w:t>Piano degli investimenti da effettuarsi nel triennio prospettico mediante utilizzo di contributi in conto esercizio;</w:t>
      </w:r>
    </w:p>
    <w:p w:rsidR="008A20A4" w:rsidRPr="006242FE" w:rsidRDefault="008A20A4" w:rsidP="002D7DBF">
      <w:pPr>
        <w:pStyle w:val="Paragrafoelenco"/>
        <w:numPr>
          <w:ilvl w:val="0"/>
          <w:numId w:val="6"/>
        </w:numPr>
        <w:jc w:val="both"/>
        <w:rPr>
          <w:rFonts w:ascii="Tahoma" w:hAnsi="Tahoma" w:cs="Tahoma"/>
        </w:rPr>
      </w:pPr>
      <w:r w:rsidRPr="006242FE">
        <w:rPr>
          <w:rFonts w:ascii="Tahoma" w:hAnsi="Tahoma" w:cs="Tahoma"/>
        </w:rPr>
        <w:t>Relazione del Direttore Generale;</w:t>
      </w:r>
    </w:p>
    <w:p w:rsidR="00687E15" w:rsidRPr="006242FE" w:rsidRDefault="00687E15" w:rsidP="00687E15">
      <w:pPr>
        <w:pStyle w:val="Paragrafoelenco"/>
        <w:jc w:val="both"/>
        <w:rPr>
          <w:rFonts w:ascii="Tahoma" w:hAnsi="Tahoma" w:cs="Tahoma"/>
          <w:b/>
        </w:rPr>
      </w:pPr>
    </w:p>
    <w:p w:rsidR="00540EB2" w:rsidRPr="00BA2F10" w:rsidRDefault="006242FE" w:rsidP="002D7DBF">
      <w:pPr>
        <w:pStyle w:val="Paragrafoelenco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</w:t>
      </w:r>
      <w:r w:rsidR="00540EB2" w:rsidRPr="006242FE">
        <w:rPr>
          <w:rFonts w:ascii="Tahoma" w:hAnsi="Tahoma" w:cs="Tahoma"/>
        </w:rPr>
        <w:t>i dare atto che il Bilancio Prev</w:t>
      </w:r>
      <w:r w:rsidR="001760CB">
        <w:rPr>
          <w:rFonts w:ascii="Tahoma" w:hAnsi="Tahoma" w:cs="Tahoma"/>
        </w:rPr>
        <w:t>entivo Economico Annuale 201</w:t>
      </w:r>
      <w:r w:rsidR="00A5048F">
        <w:rPr>
          <w:rFonts w:ascii="Tahoma" w:hAnsi="Tahoma" w:cs="Tahoma"/>
        </w:rPr>
        <w:t>8</w:t>
      </w:r>
      <w:r w:rsidR="001760CB">
        <w:rPr>
          <w:rFonts w:ascii="Tahoma" w:hAnsi="Tahoma" w:cs="Tahoma"/>
        </w:rPr>
        <w:t xml:space="preserve"> </w:t>
      </w:r>
      <w:r w:rsidR="00540EB2" w:rsidRPr="006242FE">
        <w:rPr>
          <w:rFonts w:ascii="Tahoma" w:hAnsi="Tahoma" w:cs="Tahoma"/>
        </w:rPr>
        <w:t xml:space="preserve">evidenzia una </w:t>
      </w:r>
      <w:r w:rsidR="00540EB2" w:rsidRPr="00BA2F10">
        <w:rPr>
          <w:rFonts w:ascii="Tahoma" w:hAnsi="Tahoma" w:cs="Tahoma"/>
        </w:rPr>
        <w:t>perdita pari a €</w:t>
      </w:r>
      <w:r w:rsidR="00A5048F" w:rsidRPr="00BA2F10">
        <w:rPr>
          <w:rFonts w:ascii="Tahoma" w:hAnsi="Tahoma" w:cs="Tahoma"/>
        </w:rPr>
        <w:t xml:space="preserve"> </w:t>
      </w:r>
      <w:r w:rsidR="00BA2F10" w:rsidRPr="00BA2F10">
        <w:rPr>
          <w:rFonts w:ascii="Tahoma" w:hAnsi="Tahoma" w:cs="Tahoma"/>
        </w:rPr>
        <w:t>8.672.693</w:t>
      </w:r>
      <w:r w:rsidR="00540EB2" w:rsidRPr="00BA2F10">
        <w:rPr>
          <w:rFonts w:ascii="Tahoma" w:hAnsi="Tahoma" w:cs="Tahoma"/>
        </w:rPr>
        <w:t>;</w:t>
      </w:r>
    </w:p>
    <w:p w:rsidR="00A20C8A" w:rsidRPr="006242FE" w:rsidRDefault="00A20C8A" w:rsidP="00A20C8A">
      <w:pPr>
        <w:pStyle w:val="Paragrafoelenco"/>
        <w:jc w:val="both"/>
        <w:rPr>
          <w:rFonts w:ascii="Tahoma" w:hAnsi="Tahoma" w:cs="Tahoma"/>
        </w:rPr>
      </w:pPr>
    </w:p>
    <w:p w:rsidR="00087523" w:rsidRPr="006242FE" w:rsidRDefault="006242FE" w:rsidP="002D7DBF">
      <w:pPr>
        <w:pStyle w:val="Paragrafoelenco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</w:t>
      </w:r>
      <w:r w:rsidR="00540EB2" w:rsidRPr="006242FE">
        <w:rPr>
          <w:rFonts w:ascii="Tahoma" w:hAnsi="Tahoma" w:cs="Tahoma"/>
        </w:rPr>
        <w:t>i precisare che la perdita di cui al punto 2) è motivata e potrà essere oggetto di copertura in sede di assegnazione del finanziamento definitivo 201</w:t>
      </w:r>
      <w:r w:rsidR="00A5048F">
        <w:rPr>
          <w:rFonts w:ascii="Tahoma" w:hAnsi="Tahoma" w:cs="Tahoma"/>
        </w:rPr>
        <w:t>8</w:t>
      </w:r>
      <w:r w:rsidR="00540EB2" w:rsidRPr="006242FE">
        <w:rPr>
          <w:rFonts w:ascii="Tahoma" w:hAnsi="Tahoma" w:cs="Tahoma"/>
        </w:rPr>
        <w:t xml:space="preserve">, </w:t>
      </w:r>
      <w:r w:rsidR="00A33267">
        <w:rPr>
          <w:rFonts w:ascii="Tahoma" w:hAnsi="Tahoma" w:cs="Tahoma"/>
        </w:rPr>
        <w:t>richiamato quanto dettagliatamente illustrato in premessa</w:t>
      </w:r>
      <w:r w:rsidR="004455AF" w:rsidRPr="006242FE">
        <w:rPr>
          <w:rFonts w:ascii="Tahoma" w:hAnsi="Tahoma" w:cs="Tahoma"/>
        </w:rPr>
        <w:t>;</w:t>
      </w:r>
    </w:p>
    <w:p w:rsidR="004455AF" w:rsidRPr="006242FE" w:rsidRDefault="004455AF" w:rsidP="004455AF">
      <w:pPr>
        <w:pStyle w:val="Paragrafoelenco"/>
        <w:jc w:val="both"/>
        <w:rPr>
          <w:rFonts w:ascii="Tahoma" w:hAnsi="Tahoma" w:cs="Tahoma"/>
        </w:rPr>
      </w:pPr>
    </w:p>
    <w:p w:rsidR="0081471D" w:rsidRDefault="0081471D" w:rsidP="0081471D">
      <w:pPr>
        <w:pStyle w:val="Paragrafoelenco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di dare</w:t>
      </w:r>
      <w:r w:rsidRPr="0081471D">
        <w:rPr>
          <w:rFonts w:ascii="Tahoma" w:hAnsi="Tahoma" w:cs="Tahoma"/>
        </w:rPr>
        <w:t xml:space="preserve"> atto che i valori di mobilità rappresentati negli specifici conti del Preventivo Economico corrispondono, in via generale, ai ricavi e costi contabilizzati nel Bilancio preconsuntivo 2017 (CE IV trimestre);</w:t>
      </w:r>
    </w:p>
    <w:p w:rsidR="00DE7FDC" w:rsidRPr="00DE7FDC" w:rsidRDefault="00DE7FDC" w:rsidP="00DE7FDC">
      <w:pPr>
        <w:pStyle w:val="Paragrafoelenco"/>
        <w:rPr>
          <w:rFonts w:ascii="Tahoma" w:hAnsi="Tahoma" w:cs="Tahoma"/>
        </w:rPr>
      </w:pPr>
    </w:p>
    <w:p w:rsidR="00DE7FDC" w:rsidRPr="0081471D" w:rsidRDefault="00D673D3" w:rsidP="0081471D">
      <w:pPr>
        <w:pStyle w:val="Paragrafoelenco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di precisare che, </w:t>
      </w:r>
      <w:r w:rsidRPr="0024102F">
        <w:rPr>
          <w:rFonts w:ascii="Tahoma" w:hAnsi="Tahoma" w:cs="Tahoma"/>
        </w:rPr>
        <w:t>sulla scorta delle indicazioni regionali</w:t>
      </w:r>
      <w:r>
        <w:rPr>
          <w:rFonts w:ascii="Tahoma" w:hAnsi="Tahoma" w:cs="Tahoma"/>
        </w:rPr>
        <w:t>,</w:t>
      </w:r>
      <w:r w:rsidRPr="0024102F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si sono </w:t>
      </w:r>
      <w:r w:rsidRPr="0024102F">
        <w:rPr>
          <w:rFonts w:ascii="Tahoma" w:hAnsi="Tahoma" w:cs="Tahoma"/>
        </w:rPr>
        <w:t>avviat</w:t>
      </w:r>
      <w:r>
        <w:rPr>
          <w:rFonts w:ascii="Tahoma" w:hAnsi="Tahoma" w:cs="Tahoma"/>
        </w:rPr>
        <w:t>i</w:t>
      </w:r>
      <w:r w:rsidRPr="0024102F">
        <w:rPr>
          <w:rFonts w:ascii="Tahoma" w:hAnsi="Tahoma" w:cs="Tahoma"/>
        </w:rPr>
        <w:t xml:space="preserve"> i percorsi di contrattazione con l’Azienda Ospedaliera di Alessandria e le strutture private accreditate del territorio al fine di porre in essere interventi finalizzati al recupero della mobilità sanitaria extraregionale e che, in particolare, è stata acquisita una prima proposta dell’Azienda Ospedaliera di Alessandria prot n. 1803 del 25.01.2018 nella quale viene formalizzato l’impegno a incrementare la produzione verso i residenti dell’ASLAL nella misura indicata nella </w:t>
      </w:r>
      <w:r>
        <w:rPr>
          <w:rFonts w:ascii="Tahoma" w:hAnsi="Tahoma" w:cs="Tahoma"/>
        </w:rPr>
        <w:t xml:space="preserve">D.G.R. n. 113-6305/2017 - </w:t>
      </w:r>
      <w:r w:rsidRPr="0024102F">
        <w:rPr>
          <w:rFonts w:ascii="Tahoma" w:hAnsi="Tahoma" w:cs="Tahoma"/>
        </w:rPr>
        <w:t xml:space="preserve">allegato B) – tabella B/1 – a fronte di una prima parziale </w:t>
      </w:r>
      <w:r>
        <w:rPr>
          <w:rFonts w:ascii="Tahoma" w:hAnsi="Tahoma" w:cs="Tahoma"/>
        </w:rPr>
        <w:t xml:space="preserve">stima da parte di questa Azienda di </w:t>
      </w:r>
      <w:r w:rsidRPr="0024102F">
        <w:rPr>
          <w:rFonts w:ascii="Tahoma" w:hAnsi="Tahoma" w:cs="Tahoma"/>
        </w:rPr>
        <w:t>riduzione della mobilità sanitaria extraregionale nella misura di un terzo del predetto importo</w:t>
      </w:r>
      <w:r w:rsidR="00DE7FDC" w:rsidRPr="0024102F">
        <w:rPr>
          <w:rFonts w:ascii="Tahoma" w:hAnsi="Tahoma" w:cs="Tahoma"/>
        </w:rPr>
        <w:t>;</w:t>
      </w:r>
    </w:p>
    <w:p w:rsidR="00F5709D" w:rsidRPr="00F5709D" w:rsidRDefault="00F5709D" w:rsidP="00F5709D">
      <w:pPr>
        <w:pStyle w:val="Paragrafoelenco"/>
        <w:rPr>
          <w:rFonts w:ascii="Tahoma" w:hAnsi="Tahoma" w:cs="Tahoma"/>
        </w:rPr>
      </w:pPr>
    </w:p>
    <w:p w:rsidR="00F5709D" w:rsidRDefault="00F5709D" w:rsidP="00F5709D">
      <w:pPr>
        <w:pStyle w:val="Paragrafoelenco"/>
        <w:numPr>
          <w:ilvl w:val="0"/>
          <w:numId w:val="5"/>
        </w:numPr>
        <w:jc w:val="both"/>
        <w:rPr>
          <w:rFonts w:ascii="Tahoma" w:hAnsi="Tahoma" w:cs="Tahoma"/>
        </w:rPr>
      </w:pPr>
      <w:r w:rsidRPr="00F5709D">
        <w:rPr>
          <w:rFonts w:ascii="Tahoma" w:hAnsi="Tahoma" w:cs="Tahoma"/>
        </w:rPr>
        <w:t>di da</w:t>
      </w:r>
      <w:r>
        <w:rPr>
          <w:rFonts w:ascii="Tahoma" w:hAnsi="Tahoma" w:cs="Tahoma"/>
        </w:rPr>
        <w:t>re</w:t>
      </w:r>
      <w:r w:rsidRPr="00F5709D">
        <w:rPr>
          <w:rFonts w:ascii="Tahoma" w:hAnsi="Tahoma" w:cs="Tahoma"/>
        </w:rPr>
        <w:t xml:space="preserve"> atto, peraltro, che, nelle more delle verifiche e dei provvedimenti conseguenti da parte dei competenti Organi regionali (ex art. 32 comma 5 del D.Lgs. 118/2011 e ex art. 20, comma 3, della L.R. n. 8/1995), al Bilancio Preventivo Economico Annuale 201</w:t>
      </w:r>
      <w:r w:rsidR="00A5048F">
        <w:rPr>
          <w:rFonts w:ascii="Tahoma" w:hAnsi="Tahoma" w:cs="Tahoma"/>
        </w:rPr>
        <w:t>8</w:t>
      </w:r>
      <w:r w:rsidRPr="00F5709D">
        <w:rPr>
          <w:rFonts w:ascii="Tahoma" w:hAnsi="Tahoma" w:cs="Tahoma"/>
        </w:rPr>
        <w:t xml:space="preserve">– allegato alla presente deliberazione quale parte integrante ed sostanziale – </w:t>
      </w:r>
      <w:r w:rsidRPr="00F5709D">
        <w:rPr>
          <w:rFonts w:ascii="Tahoma" w:hAnsi="Tahoma" w:cs="Tahoma"/>
          <w:i/>
          <w:u w:val="single"/>
        </w:rPr>
        <w:t>va conferito carattere di provvisorietà</w:t>
      </w:r>
      <w:r w:rsidRPr="00F5709D">
        <w:rPr>
          <w:rFonts w:ascii="Tahoma" w:hAnsi="Tahoma" w:cs="Tahoma"/>
        </w:rPr>
        <w:t>;</w:t>
      </w:r>
    </w:p>
    <w:p w:rsidR="00FD6B5A" w:rsidRPr="00FD6B5A" w:rsidRDefault="00FD6B5A" w:rsidP="00FD6B5A">
      <w:pPr>
        <w:pStyle w:val="Paragrafoelenco"/>
        <w:rPr>
          <w:rFonts w:ascii="Tahoma" w:hAnsi="Tahoma" w:cs="Tahoma"/>
        </w:rPr>
      </w:pPr>
    </w:p>
    <w:p w:rsidR="00FD6B5A" w:rsidRPr="00F5709D" w:rsidRDefault="00FD6B5A" w:rsidP="00F5709D">
      <w:pPr>
        <w:pStyle w:val="Paragrafoelenco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di allegare il piano di efficientamento per l’esercizio 2018;</w:t>
      </w:r>
    </w:p>
    <w:p w:rsidR="00A20C8A" w:rsidRDefault="00A20C8A" w:rsidP="00A20C8A">
      <w:pPr>
        <w:pStyle w:val="Paragrafoelenco"/>
        <w:jc w:val="both"/>
        <w:rPr>
          <w:rFonts w:ascii="Tahoma" w:hAnsi="Tahoma" w:cs="Tahoma"/>
        </w:rPr>
      </w:pPr>
    </w:p>
    <w:p w:rsidR="00BA1687" w:rsidRPr="006242FE" w:rsidRDefault="006242FE" w:rsidP="002D7DBF">
      <w:pPr>
        <w:pStyle w:val="Paragrafoelenco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</w:t>
      </w:r>
      <w:r w:rsidR="009035AC" w:rsidRPr="006242FE">
        <w:rPr>
          <w:rFonts w:ascii="Tahoma" w:hAnsi="Tahoma" w:cs="Tahoma"/>
        </w:rPr>
        <w:t xml:space="preserve">i allegare i Bilanci dei Servizi socio – assistenziali </w:t>
      </w:r>
      <w:r w:rsidR="00FB7CE3" w:rsidRPr="006242FE">
        <w:rPr>
          <w:rFonts w:ascii="Tahoma" w:hAnsi="Tahoma" w:cs="Tahoma"/>
        </w:rPr>
        <w:t>gestiti su delega dei Comuni d</w:t>
      </w:r>
      <w:r w:rsidR="00963AAC" w:rsidRPr="006242FE">
        <w:rPr>
          <w:rFonts w:ascii="Tahoma" w:hAnsi="Tahoma" w:cs="Tahoma"/>
        </w:rPr>
        <w:t>el Distretto d</w:t>
      </w:r>
      <w:r w:rsidR="00FB7CE3" w:rsidRPr="006242FE">
        <w:rPr>
          <w:rFonts w:ascii="Tahoma" w:hAnsi="Tahoma" w:cs="Tahoma"/>
        </w:rPr>
        <w:t xml:space="preserve">i Casale Monferrato e </w:t>
      </w:r>
      <w:r w:rsidR="00963AAC" w:rsidRPr="006242FE">
        <w:rPr>
          <w:rFonts w:ascii="Tahoma" w:hAnsi="Tahoma" w:cs="Tahoma"/>
        </w:rPr>
        <w:t xml:space="preserve">dell’area territoriale di </w:t>
      </w:r>
      <w:r w:rsidR="00FB7CE3" w:rsidRPr="006242FE">
        <w:rPr>
          <w:rFonts w:ascii="Tahoma" w:hAnsi="Tahoma" w:cs="Tahoma"/>
        </w:rPr>
        <w:t xml:space="preserve">Valenza Po, </w:t>
      </w:r>
      <w:r w:rsidR="00D224BA" w:rsidRPr="006242FE">
        <w:rPr>
          <w:rFonts w:ascii="Tahoma" w:hAnsi="Tahoma" w:cs="Tahoma"/>
        </w:rPr>
        <w:t xml:space="preserve">adottati con separati atti, </w:t>
      </w:r>
      <w:r w:rsidR="00FB7CE3" w:rsidRPr="006242FE">
        <w:rPr>
          <w:rFonts w:ascii="Tahoma" w:hAnsi="Tahoma" w:cs="Tahoma"/>
        </w:rPr>
        <w:t>conformemente a quanto previsto dalla L.R. 1/2004</w:t>
      </w:r>
      <w:r w:rsidR="00A00AB5" w:rsidRPr="006242FE">
        <w:rPr>
          <w:rFonts w:ascii="Tahoma" w:hAnsi="Tahoma" w:cs="Tahoma"/>
        </w:rPr>
        <w:t>, in quanto rappresentati, all’interno della contabilità dell’ASL AL</w:t>
      </w:r>
      <w:r w:rsidR="005E511E" w:rsidRPr="006242FE">
        <w:rPr>
          <w:rFonts w:ascii="Tahoma" w:hAnsi="Tahoma" w:cs="Tahoma"/>
        </w:rPr>
        <w:t>,</w:t>
      </w:r>
      <w:r w:rsidR="00A00AB5" w:rsidRPr="006242FE">
        <w:rPr>
          <w:rFonts w:ascii="Tahoma" w:hAnsi="Tahoma" w:cs="Tahoma"/>
        </w:rPr>
        <w:t xml:space="preserve"> mediante costituzione di apposita sezione “gestione per conto terzi”</w:t>
      </w:r>
      <w:r w:rsidR="0029767C" w:rsidRPr="006242FE">
        <w:rPr>
          <w:rFonts w:ascii="Tahoma" w:hAnsi="Tahoma" w:cs="Tahoma"/>
        </w:rPr>
        <w:t>;</w:t>
      </w:r>
    </w:p>
    <w:p w:rsidR="009F1885" w:rsidRPr="006242FE" w:rsidRDefault="009F1885" w:rsidP="009F1885">
      <w:pPr>
        <w:pStyle w:val="Paragrafoelenco"/>
        <w:rPr>
          <w:rFonts w:ascii="Tahoma" w:hAnsi="Tahoma" w:cs="Tahoma"/>
        </w:rPr>
      </w:pPr>
    </w:p>
    <w:p w:rsidR="009F1885" w:rsidRPr="006242FE" w:rsidRDefault="006242FE" w:rsidP="002D7DBF">
      <w:pPr>
        <w:pStyle w:val="Paragrafoelenco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</w:t>
      </w:r>
      <w:r w:rsidR="009F1885" w:rsidRPr="006242FE">
        <w:rPr>
          <w:rFonts w:ascii="Tahoma" w:hAnsi="Tahoma" w:cs="Tahoma"/>
        </w:rPr>
        <w:t xml:space="preserve">i trasmettere alla Regione Piemonte la presente deliberazione, per gli adempimenti di competenza, </w:t>
      </w:r>
      <w:r w:rsidR="009F1885" w:rsidRPr="00A5048F">
        <w:rPr>
          <w:rFonts w:ascii="Tahoma" w:hAnsi="Tahoma" w:cs="Tahoma"/>
          <w:color w:val="002060"/>
        </w:rPr>
        <w:t xml:space="preserve">così come richiesto con nota prot  n. </w:t>
      </w:r>
      <w:r w:rsidR="00EF7C0D" w:rsidRPr="00A5048F">
        <w:rPr>
          <w:rFonts w:ascii="Tahoma" w:hAnsi="Tahoma" w:cs="Tahoma"/>
          <w:color w:val="002060"/>
        </w:rPr>
        <w:t>15246/A1412A del 12.07.2017</w:t>
      </w:r>
      <w:r w:rsidR="009F1885" w:rsidRPr="006242FE">
        <w:rPr>
          <w:rFonts w:ascii="Tahoma" w:hAnsi="Tahoma" w:cs="Tahoma"/>
        </w:rPr>
        <w:t>;</w:t>
      </w:r>
    </w:p>
    <w:p w:rsidR="009F1885" w:rsidRPr="006242FE" w:rsidRDefault="009F1885" w:rsidP="009F1885">
      <w:pPr>
        <w:pStyle w:val="Paragrafoelenco"/>
        <w:rPr>
          <w:rFonts w:ascii="Tahoma" w:hAnsi="Tahoma" w:cs="Tahoma"/>
        </w:rPr>
      </w:pPr>
    </w:p>
    <w:p w:rsidR="009F1885" w:rsidRPr="006242FE" w:rsidRDefault="006242FE" w:rsidP="002D7DBF">
      <w:pPr>
        <w:pStyle w:val="Paragrafoelenco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</w:t>
      </w:r>
      <w:r w:rsidR="009F1885" w:rsidRPr="006242FE">
        <w:rPr>
          <w:rFonts w:ascii="Tahoma" w:hAnsi="Tahoma" w:cs="Tahoma"/>
        </w:rPr>
        <w:t xml:space="preserve">i trasmettere al Collegio Sindacale il </w:t>
      </w:r>
      <w:r w:rsidR="009F1885" w:rsidRPr="001E0736">
        <w:rPr>
          <w:rFonts w:ascii="Tahoma" w:hAnsi="Tahoma" w:cs="Tahoma"/>
        </w:rPr>
        <w:t>Bilancio Pre</w:t>
      </w:r>
      <w:r w:rsidR="001E0736">
        <w:rPr>
          <w:rFonts w:ascii="Tahoma" w:hAnsi="Tahoma" w:cs="Tahoma"/>
        </w:rPr>
        <w:t>ventivo Economico Annuale 201</w:t>
      </w:r>
      <w:r w:rsidR="00A5048F">
        <w:rPr>
          <w:rFonts w:ascii="Tahoma" w:hAnsi="Tahoma" w:cs="Tahoma"/>
        </w:rPr>
        <w:t>8</w:t>
      </w:r>
      <w:r w:rsidR="001E0736">
        <w:rPr>
          <w:rFonts w:ascii="Tahoma" w:hAnsi="Tahoma" w:cs="Tahoma"/>
        </w:rPr>
        <w:t xml:space="preserve"> p</w:t>
      </w:r>
      <w:r w:rsidR="009F1885" w:rsidRPr="006242FE">
        <w:rPr>
          <w:rFonts w:ascii="Tahoma" w:hAnsi="Tahoma" w:cs="Tahoma"/>
        </w:rPr>
        <w:t>er gli adempimenti di competenza, ai sensi dell’art. 14 della L.R. n. 10/1995;</w:t>
      </w:r>
    </w:p>
    <w:p w:rsidR="009F1885" w:rsidRPr="006242FE" w:rsidRDefault="009F1885" w:rsidP="009F1885">
      <w:pPr>
        <w:pStyle w:val="Paragrafoelenco"/>
        <w:rPr>
          <w:rFonts w:ascii="Tahoma" w:hAnsi="Tahoma" w:cs="Tahoma"/>
        </w:rPr>
      </w:pPr>
    </w:p>
    <w:p w:rsidR="00540EB2" w:rsidRPr="00CF038A" w:rsidRDefault="006242FE" w:rsidP="002C08B1">
      <w:pPr>
        <w:pStyle w:val="Paragrafoelenco"/>
        <w:numPr>
          <w:ilvl w:val="0"/>
          <w:numId w:val="5"/>
        </w:numPr>
        <w:jc w:val="both"/>
        <w:rPr>
          <w:rFonts w:ascii="Tahoma" w:hAnsi="Tahoma" w:cs="Tahoma"/>
        </w:rPr>
      </w:pPr>
      <w:r w:rsidRPr="00CF038A">
        <w:rPr>
          <w:rFonts w:ascii="Tahoma" w:hAnsi="Tahoma" w:cs="Tahoma"/>
        </w:rPr>
        <w:t>d</w:t>
      </w:r>
      <w:r w:rsidR="009F1885" w:rsidRPr="00CF038A">
        <w:rPr>
          <w:rFonts w:ascii="Tahoma" w:hAnsi="Tahoma" w:cs="Tahoma"/>
        </w:rPr>
        <w:t>i trasmettere alla Conferenza dei Sindaci il Bilancio Pre</w:t>
      </w:r>
      <w:r w:rsidR="007315A3" w:rsidRPr="00CF038A">
        <w:rPr>
          <w:rFonts w:ascii="Tahoma" w:hAnsi="Tahoma" w:cs="Tahoma"/>
        </w:rPr>
        <w:t>ventivo Economico Annuale 201</w:t>
      </w:r>
      <w:r w:rsidR="00A5048F">
        <w:rPr>
          <w:rFonts w:ascii="Tahoma" w:hAnsi="Tahoma" w:cs="Tahoma"/>
        </w:rPr>
        <w:t xml:space="preserve">8 </w:t>
      </w:r>
      <w:r w:rsidR="009F1885" w:rsidRPr="00CF038A">
        <w:rPr>
          <w:rFonts w:ascii="Tahoma" w:hAnsi="Tahoma" w:cs="Tahoma"/>
        </w:rPr>
        <w:t>per gli adempimenti di competenza, ai sensi dell’art. 7, comma 2 b, d</w:t>
      </w:r>
      <w:r w:rsidR="00B5237B" w:rsidRPr="00CF038A">
        <w:rPr>
          <w:rFonts w:ascii="Tahoma" w:hAnsi="Tahoma" w:cs="Tahoma"/>
        </w:rPr>
        <w:t>ella L.R. n. 18/2007.</w:t>
      </w:r>
    </w:p>
    <w:sectPr w:rsidR="00540EB2" w:rsidRPr="00CF038A" w:rsidSect="00A62E91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DD2" w:rsidRDefault="00790DD2" w:rsidP="00E84194">
      <w:pPr>
        <w:spacing w:after="0" w:line="240" w:lineRule="auto"/>
      </w:pPr>
      <w:r>
        <w:separator/>
      </w:r>
    </w:p>
  </w:endnote>
  <w:endnote w:type="continuationSeparator" w:id="0">
    <w:p w:rsidR="00790DD2" w:rsidRDefault="00790DD2" w:rsidP="00E84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4688938"/>
      <w:docPartObj>
        <w:docPartGallery w:val="Page Numbers (Bottom of Page)"/>
        <w:docPartUnique/>
      </w:docPartObj>
    </w:sdtPr>
    <w:sdtEndPr/>
    <w:sdtContent>
      <w:p w:rsidR="00E84194" w:rsidRDefault="00E8419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5668">
          <w:rPr>
            <w:noProof/>
          </w:rPr>
          <w:t>4</w:t>
        </w:r>
        <w:r>
          <w:fldChar w:fldCharType="end"/>
        </w:r>
      </w:p>
    </w:sdtContent>
  </w:sdt>
  <w:p w:rsidR="00E84194" w:rsidRDefault="00E8419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DD2" w:rsidRDefault="00790DD2" w:rsidP="00E84194">
      <w:pPr>
        <w:spacing w:after="0" w:line="240" w:lineRule="auto"/>
      </w:pPr>
      <w:r>
        <w:separator/>
      </w:r>
    </w:p>
  </w:footnote>
  <w:footnote w:type="continuationSeparator" w:id="0">
    <w:p w:rsidR="00790DD2" w:rsidRDefault="00790DD2" w:rsidP="00E841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6A2546"/>
    <w:multiLevelType w:val="hybridMultilevel"/>
    <w:tmpl w:val="B04CD5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C4AEC"/>
    <w:multiLevelType w:val="hybridMultilevel"/>
    <w:tmpl w:val="23C49C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841FF"/>
    <w:multiLevelType w:val="hybridMultilevel"/>
    <w:tmpl w:val="7E3C471E"/>
    <w:lvl w:ilvl="0" w:tplc="BA7CD4C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155EF"/>
    <w:multiLevelType w:val="hybridMultilevel"/>
    <w:tmpl w:val="67327DD0"/>
    <w:lvl w:ilvl="0" w:tplc="3A80BF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700F3"/>
    <w:multiLevelType w:val="hybridMultilevel"/>
    <w:tmpl w:val="629C82C2"/>
    <w:lvl w:ilvl="0" w:tplc="FD1CA74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8BF25C9"/>
    <w:multiLevelType w:val="hybridMultilevel"/>
    <w:tmpl w:val="B1941AE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80769A"/>
    <w:multiLevelType w:val="hybridMultilevel"/>
    <w:tmpl w:val="D9A4060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511F5A"/>
    <w:multiLevelType w:val="hybridMultilevel"/>
    <w:tmpl w:val="F7EE183A"/>
    <w:lvl w:ilvl="0" w:tplc="418A9D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3B2"/>
    <w:rsid w:val="00017F77"/>
    <w:rsid w:val="00030906"/>
    <w:rsid w:val="0004579B"/>
    <w:rsid w:val="00062EC1"/>
    <w:rsid w:val="00081BC9"/>
    <w:rsid w:val="00081D73"/>
    <w:rsid w:val="00087523"/>
    <w:rsid w:val="0009657B"/>
    <w:rsid w:val="000A0F43"/>
    <w:rsid w:val="000A1863"/>
    <w:rsid w:val="000B7458"/>
    <w:rsid w:val="000D4454"/>
    <w:rsid w:val="000E3393"/>
    <w:rsid w:val="000E6AF0"/>
    <w:rsid w:val="000E6C6D"/>
    <w:rsid w:val="000F6C14"/>
    <w:rsid w:val="001110A2"/>
    <w:rsid w:val="00111AA0"/>
    <w:rsid w:val="00140549"/>
    <w:rsid w:val="0014783B"/>
    <w:rsid w:val="00154DDF"/>
    <w:rsid w:val="00160DE9"/>
    <w:rsid w:val="001629ED"/>
    <w:rsid w:val="001635CF"/>
    <w:rsid w:val="00175F35"/>
    <w:rsid w:val="001760CB"/>
    <w:rsid w:val="0019075A"/>
    <w:rsid w:val="00195CD1"/>
    <w:rsid w:val="001A18CF"/>
    <w:rsid w:val="001A4711"/>
    <w:rsid w:val="001C3AA4"/>
    <w:rsid w:val="001C4CE5"/>
    <w:rsid w:val="001D56AF"/>
    <w:rsid w:val="001D7DD1"/>
    <w:rsid w:val="001E0736"/>
    <w:rsid w:val="001E555B"/>
    <w:rsid w:val="00213DD8"/>
    <w:rsid w:val="002175B5"/>
    <w:rsid w:val="00220623"/>
    <w:rsid w:val="002220E6"/>
    <w:rsid w:val="00223842"/>
    <w:rsid w:val="00224364"/>
    <w:rsid w:val="002321C1"/>
    <w:rsid w:val="0024102F"/>
    <w:rsid w:val="00255446"/>
    <w:rsid w:val="0029767C"/>
    <w:rsid w:val="002B31DD"/>
    <w:rsid w:val="002C08B1"/>
    <w:rsid w:val="002C7A85"/>
    <w:rsid w:val="002D1391"/>
    <w:rsid w:val="002D7DBF"/>
    <w:rsid w:val="002E59AA"/>
    <w:rsid w:val="002E739A"/>
    <w:rsid w:val="002F725B"/>
    <w:rsid w:val="00321BDD"/>
    <w:rsid w:val="00324909"/>
    <w:rsid w:val="00330B17"/>
    <w:rsid w:val="003343D8"/>
    <w:rsid w:val="00347A14"/>
    <w:rsid w:val="003508F7"/>
    <w:rsid w:val="0035201B"/>
    <w:rsid w:val="00360941"/>
    <w:rsid w:val="00374617"/>
    <w:rsid w:val="0037682F"/>
    <w:rsid w:val="00376BD2"/>
    <w:rsid w:val="00394AC1"/>
    <w:rsid w:val="00396EA7"/>
    <w:rsid w:val="003B277A"/>
    <w:rsid w:val="003C2806"/>
    <w:rsid w:val="003C72CA"/>
    <w:rsid w:val="003D1EC7"/>
    <w:rsid w:val="003E2151"/>
    <w:rsid w:val="003E4EA9"/>
    <w:rsid w:val="003F456B"/>
    <w:rsid w:val="004142B6"/>
    <w:rsid w:val="00427E50"/>
    <w:rsid w:val="004316E8"/>
    <w:rsid w:val="00434F1F"/>
    <w:rsid w:val="004366DD"/>
    <w:rsid w:val="004455AF"/>
    <w:rsid w:val="004600B6"/>
    <w:rsid w:val="004653BB"/>
    <w:rsid w:val="0047372F"/>
    <w:rsid w:val="00481E90"/>
    <w:rsid w:val="00482F99"/>
    <w:rsid w:val="00485605"/>
    <w:rsid w:val="004D0BFF"/>
    <w:rsid w:val="004E6CC7"/>
    <w:rsid w:val="00503A5D"/>
    <w:rsid w:val="00506444"/>
    <w:rsid w:val="0051693E"/>
    <w:rsid w:val="005172E7"/>
    <w:rsid w:val="00532BE4"/>
    <w:rsid w:val="00536FE3"/>
    <w:rsid w:val="00540EB2"/>
    <w:rsid w:val="005538E1"/>
    <w:rsid w:val="0055631D"/>
    <w:rsid w:val="00556E5A"/>
    <w:rsid w:val="00573B5C"/>
    <w:rsid w:val="005939D7"/>
    <w:rsid w:val="00597053"/>
    <w:rsid w:val="00597D15"/>
    <w:rsid w:val="005B3C2B"/>
    <w:rsid w:val="005B68B2"/>
    <w:rsid w:val="005C425B"/>
    <w:rsid w:val="005C7AE2"/>
    <w:rsid w:val="005D20F3"/>
    <w:rsid w:val="005D7A37"/>
    <w:rsid w:val="005E511E"/>
    <w:rsid w:val="00600925"/>
    <w:rsid w:val="00604FCA"/>
    <w:rsid w:val="00606927"/>
    <w:rsid w:val="006211DE"/>
    <w:rsid w:val="006242FE"/>
    <w:rsid w:val="00675421"/>
    <w:rsid w:val="006870FE"/>
    <w:rsid w:val="00687E15"/>
    <w:rsid w:val="00693FB2"/>
    <w:rsid w:val="0069769B"/>
    <w:rsid w:val="006B5B9B"/>
    <w:rsid w:val="006B74B2"/>
    <w:rsid w:val="006C4734"/>
    <w:rsid w:val="006C58B5"/>
    <w:rsid w:val="006D28F3"/>
    <w:rsid w:val="006D3D91"/>
    <w:rsid w:val="006D4679"/>
    <w:rsid w:val="006F211E"/>
    <w:rsid w:val="006F6CFF"/>
    <w:rsid w:val="00713721"/>
    <w:rsid w:val="007242F7"/>
    <w:rsid w:val="007315A3"/>
    <w:rsid w:val="00736FED"/>
    <w:rsid w:val="0074402C"/>
    <w:rsid w:val="00746E67"/>
    <w:rsid w:val="0075704C"/>
    <w:rsid w:val="0076039C"/>
    <w:rsid w:val="0076401C"/>
    <w:rsid w:val="00765B21"/>
    <w:rsid w:val="0077323C"/>
    <w:rsid w:val="00790DD2"/>
    <w:rsid w:val="00796955"/>
    <w:rsid w:val="007C5440"/>
    <w:rsid w:val="007D7533"/>
    <w:rsid w:val="007E144A"/>
    <w:rsid w:val="007E3EDA"/>
    <w:rsid w:val="007F2E21"/>
    <w:rsid w:val="007F7356"/>
    <w:rsid w:val="0081471D"/>
    <w:rsid w:val="00817C5E"/>
    <w:rsid w:val="008258F7"/>
    <w:rsid w:val="008401F8"/>
    <w:rsid w:val="00845552"/>
    <w:rsid w:val="00855668"/>
    <w:rsid w:val="008575F4"/>
    <w:rsid w:val="00872151"/>
    <w:rsid w:val="0087514C"/>
    <w:rsid w:val="00876536"/>
    <w:rsid w:val="008811F4"/>
    <w:rsid w:val="00890626"/>
    <w:rsid w:val="008A1293"/>
    <w:rsid w:val="008A20A4"/>
    <w:rsid w:val="008B4D0E"/>
    <w:rsid w:val="008D0CD0"/>
    <w:rsid w:val="008F6845"/>
    <w:rsid w:val="009035AC"/>
    <w:rsid w:val="00920331"/>
    <w:rsid w:val="00947319"/>
    <w:rsid w:val="00951A6D"/>
    <w:rsid w:val="00952058"/>
    <w:rsid w:val="00956CB4"/>
    <w:rsid w:val="009570CC"/>
    <w:rsid w:val="009602F4"/>
    <w:rsid w:val="00962F3F"/>
    <w:rsid w:val="00963AAC"/>
    <w:rsid w:val="009A53C8"/>
    <w:rsid w:val="009D4A52"/>
    <w:rsid w:val="009F104F"/>
    <w:rsid w:val="009F1885"/>
    <w:rsid w:val="009F1BFF"/>
    <w:rsid w:val="00A00AB5"/>
    <w:rsid w:val="00A02D49"/>
    <w:rsid w:val="00A13B7F"/>
    <w:rsid w:val="00A20C8A"/>
    <w:rsid w:val="00A2750F"/>
    <w:rsid w:val="00A33267"/>
    <w:rsid w:val="00A46B79"/>
    <w:rsid w:val="00A5048F"/>
    <w:rsid w:val="00A55BFE"/>
    <w:rsid w:val="00A62E91"/>
    <w:rsid w:val="00A72986"/>
    <w:rsid w:val="00A72DBB"/>
    <w:rsid w:val="00A82C23"/>
    <w:rsid w:val="00AB7569"/>
    <w:rsid w:val="00B1039F"/>
    <w:rsid w:val="00B110BD"/>
    <w:rsid w:val="00B14854"/>
    <w:rsid w:val="00B17013"/>
    <w:rsid w:val="00B17D1B"/>
    <w:rsid w:val="00B23143"/>
    <w:rsid w:val="00B41176"/>
    <w:rsid w:val="00B45A74"/>
    <w:rsid w:val="00B5237B"/>
    <w:rsid w:val="00B61027"/>
    <w:rsid w:val="00B85C3C"/>
    <w:rsid w:val="00B9250E"/>
    <w:rsid w:val="00BA1687"/>
    <w:rsid w:val="00BA1FB7"/>
    <w:rsid w:val="00BA2F10"/>
    <w:rsid w:val="00BB1F19"/>
    <w:rsid w:val="00BC6CE8"/>
    <w:rsid w:val="00BF7616"/>
    <w:rsid w:val="00C11C7D"/>
    <w:rsid w:val="00C2150C"/>
    <w:rsid w:val="00C33D53"/>
    <w:rsid w:val="00C4284D"/>
    <w:rsid w:val="00C57CF6"/>
    <w:rsid w:val="00C71DCE"/>
    <w:rsid w:val="00C85D35"/>
    <w:rsid w:val="00CA3DBD"/>
    <w:rsid w:val="00CA6E84"/>
    <w:rsid w:val="00CB2445"/>
    <w:rsid w:val="00CC3AA6"/>
    <w:rsid w:val="00CD09C4"/>
    <w:rsid w:val="00CD0BF1"/>
    <w:rsid w:val="00CD6E06"/>
    <w:rsid w:val="00CF038A"/>
    <w:rsid w:val="00D13416"/>
    <w:rsid w:val="00D14701"/>
    <w:rsid w:val="00D224BA"/>
    <w:rsid w:val="00D42431"/>
    <w:rsid w:val="00D559FF"/>
    <w:rsid w:val="00D673D3"/>
    <w:rsid w:val="00D97EFB"/>
    <w:rsid w:val="00DB450F"/>
    <w:rsid w:val="00DC4DD7"/>
    <w:rsid w:val="00DC5734"/>
    <w:rsid w:val="00DC5CA9"/>
    <w:rsid w:val="00DD49DD"/>
    <w:rsid w:val="00DE7FDC"/>
    <w:rsid w:val="00E23467"/>
    <w:rsid w:val="00E25F86"/>
    <w:rsid w:val="00E55AAF"/>
    <w:rsid w:val="00E70442"/>
    <w:rsid w:val="00E84194"/>
    <w:rsid w:val="00E95268"/>
    <w:rsid w:val="00EA03B2"/>
    <w:rsid w:val="00EA13F5"/>
    <w:rsid w:val="00EA7F58"/>
    <w:rsid w:val="00EB50EF"/>
    <w:rsid w:val="00EE789B"/>
    <w:rsid w:val="00EF7C0D"/>
    <w:rsid w:val="00F04471"/>
    <w:rsid w:val="00F26959"/>
    <w:rsid w:val="00F5418E"/>
    <w:rsid w:val="00F5709D"/>
    <w:rsid w:val="00F66D03"/>
    <w:rsid w:val="00F76077"/>
    <w:rsid w:val="00FB7CE3"/>
    <w:rsid w:val="00FC34A3"/>
    <w:rsid w:val="00FD6B5A"/>
    <w:rsid w:val="00FD71B8"/>
    <w:rsid w:val="00FE2550"/>
    <w:rsid w:val="00FF66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6472F09C-4B7A-4C6C-B588-EB2AB9F3B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97EFB"/>
    <w:pPr>
      <w:ind w:left="720"/>
      <w:contextualSpacing/>
    </w:pPr>
  </w:style>
  <w:style w:type="character" w:styleId="MacchinadascrivereHTML">
    <w:name w:val="HTML Typewriter"/>
    <w:basedOn w:val="Carpredefinitoparagrafo"/>
    <w:rsid w:val="00CD6E06"/>
    <w:rPr>
      <w:rFonts w:ascii="Courier New" w:eastAsia="Times New Roman" w:hAnsi="Courier New" w:cs="Courier New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4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419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E841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4194"/>
  </w:style>
  <w:style w:type="paragraph" w:styleId="Pidipagina">
    <w:name w:val="footer"/>
    <w:basedOn w:val="Normale"/>
    <w:link w:val="PidipaginaCarattere"/>
    <w:uiPriority w:val="99"/>
    <w:unhideWhenUsed/>
    <w:rsid w:val="00E841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4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FE67E-C716-47BA-AE4E-D9DA69398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2527</Words>
  <Characters>14407</Characters>
  <Application>Microsoft Office Word</Application>
  <DocSecurity>0</DocSecurity>
  <Lines>120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VALTER</dc:creator>
  <cp:lastModifiedBy>FARA Giovanni</cp:lastModifiedBy>
  <cp:revision>2</cp:revision>
  <cp:lastPrinted>2018-02-01T13:41:00Z</cp:lastPrinted>
  <dcterms:created xsi:type="dcterms:W3CDTF">2018-02-05T11:57:00Z</dcterms:created>
  <dcterms:modified xsi:type="dcterms:W3CDTF">2018-02-05T11:57:00Z</dcterms:modified>
</cp:coreProperties>
</file>